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C5" w:rsidRPr="00D27558" w:rsidRDefault="00E874C5" w:rsidP="00E874C5">
      <w:pPr>
        <w:jc w:val="center"/>
        <w:rPr>
          <w:b/>
          <w:caps/>
          <w:sz w:val="44"/>
        </w:rPr>
      </w:pPr>
      <w:bookmarkStart w:id="0" w:name="_Hlk65843226"/>
      <w:bookmarkEnd w:id="0"/>
      <w:r w:rsidRPr="00D27558">
        <w:rPr>
          <w:b/>
          <w:caps/>
          <w:sz w:val="44"/>
        </w:rPr>
        <w:t>Department of Computer Science and Engineering</w:t>
      </w:r>
    </w:p>
    <w:p w:rsidR="00E874C5" w:rsidRPr="00B32896" w:rsidRDefault="00E874C5" w:rsidP="00E874C5">
      <w:pPr>
        <w:rPr>
          <w:b/>
          <w:caps/>
        </w:rPr>
      </w:pPr>
    </w:p>
    <w:p w:rsidR="00E874C5" w:rsidRDefault="00E874C5" w:rsidP="00E874C5">
      <w:pPr>
        <w:jc w:val="center"/>
        <w:rPr>
          <w:b/>
          <w:caps/>
          <w:sz w:val="36"/>
        </w:rPr>
      </w:pPr>
    </w:p>
    <w:p w:rsidR="00281122" w:rsidRDefault="00281122" w:rsidP="00E874C5">
      <w:pPr>
        <w:jc w:val="center"/>
        <w:rPr>
          <w:b/>
          <w:caps/>
          <w:sz w:val="36"/>
        </w:rPr>
      </w:pPr>
    </w:p>
    <w:p w:rsidR="00281122" w:rsidRDefault="00281122" w:rsidP="00E874C5">
      <w:pPr>
        <w:jc w:val="center"/>
        <w:rPr>
          <w:b/>
          <w:caps/>
          <w:sz w:val="36"/>
        </w:rPr>
      </w:pPr>
    </w:p>
    <w:p w:rsidR="00281122" w:rsidRDefault="00281122" w:rsidP="00E874C5">
      <w:pPr>
        <w:jc w:val="center"/>
        <w:rPr>
          <w:b/>
          <w:caps/>
          <w:sz w:val="36"/>
        </w:rPr>
      </w:pPr>
    </w:p>
    <w:p w:rsidR="00E874C5" w:rsidRDefault="00E874C5" w:rsidP="00E874C5">
      <w:pPr>
        <w:jc w:val="center"/>
        <w:rPr>
          <w:b/>
          <w:caps/>
          <w:sz w:val="36"/>
        </w:rPr>
      </w:pPr>
    </w:p>
    <w:p w:rsidR="00E874C5" w:rsidRPr="00D27558" w:rsidRDefault="00E874C5" w:rsidP="00E874C5">
      <w:pPr>
        <w:jc w:val="center"/>
        <w:rPr>
          <w:b/>
          <w:caps/>
          <w:sz w:val="28"/>
        </w:rPr>
      </w:pPr>
      <w:r w:rsidRPr="00D27558">
        <w:rPr>
          <w:b/>
          <w:caps/>
          <w:sz w:val="28"/>
        </w:rPr>
        <w:t xml:space="preserve">Syllabus for </w:t>
      </w:r>
      <w:r w:rsidRPr="00D27558">
        <w:rPr>
          <w:b/>
          <w:sz w:val="28"/>
        </w:rPr>
        <w:t>Ph.D</w:t>
      </w:r>
      <w:r w:rsidR="00B77A6A">
        <w:rPr>
          <w:b/>
          <w:sz w:val="28"/>
        </w:rPr>
        <w:t xml:space="preserve"> </w:t>
      </w:r>
      <w:r w:rsidRPr="00D27558">
        <w:rPr>
          <w:b/>
          <w:caps/>
          <w:sz w:val="28"/>
        </w:rPr>
        <w:t>Course work</w:t>
      </w:r>
    </w:p>
    <w:p w:rsidR="00E874C5" w:rsidRDefault="00E874C5" w:rsidP="00E874C5">
      <w:pPr>
        <w:rPr>
          <w:b/>
        </w:rPr>
      </w:pPr>
    </w:p>
    <w:p w:rsidR="00E874C5" w:rsidRDefault="00E874C5" w:rsidP="00E874C5">
      <w:pPr>
        <w:rPr>
          <w:b/>
        </w:rPr>
      </w:pPr>
      <w:r>
        <w:rPr>
          <w:b/>
        </w:rPr>
        <w:br/>
      </w:r>
    </w:p>
    <w:p w:rsidR="00E874C5" w:rsidRDefault="00E874C5" w:rsidP="00E874C5">
      <w:pPr>
        <w:rPr>
          <w:b/>
        </w:rPr>
      </w:pPr>
    </w:p>
    <w:p w:rsidR="00E874C5" w:rsidRDefault="00E874C5" w:rsidP="00E874C5">
      <w:pPr>
        <w:rPr>
          <w:b/>
        </w:rPr>
      </w:pPr>
    </w:p>
    <w:p w:rsidR="00E874C5" w:rsidRDefault="00E874C5" w:rsidP="00E874C5">
      <w:pPr>
        <w:jc w:val="center"/>
        <w:rPr>
          <w:b/>
        </w:rPr>
      </w:pPr>
    </w:p>
    <w:p w:rsidR="00E874C5" w:rsidRDefault="00E874C5" w:rsidP="00E874C5">
      <w:pPr>
        <w:rPr>
          <w:b/>
        </w:rPr>
      </w:pPr>
    </w:p>
    <w:p w:rsidR="00E874C5" w:rsidRDefault="00E874C5" w:rsidP="00E874C5">
      <w:pPr>
        <w:rPr>
          <w:b/>
        </w:rPr>
      </w:pPr>
    </w:p>
    <w:p w:rsidR="00E874C5" w:rsidRDefault="00E874C5" w:rsidP="00E874C5">
      <w:pPr>
        <w:rPr>
          <w:b/>
        </w:rPr>
      </w:pPr>
    </w:p>
    <w:p w:rsidR="00E874C5" w:rsidRDefault="00E874C5" w:rsidP="00E874C5">
      <w:pPr>
        <w:rPr>
          <w:b/>
        </w:rPr>
      </w:pPr>
    </w:p>
    <w:p w:rsidR="00E874C5" w:rsidRDefault="00E874C5" w:rsidP="00E874C5">
      <w:pPr>
        <w:rPr>
          <w:b/>
        </w:rPr>
      </w:pPr>
    </w:p>
    <w:p w:rsidR="00E874C5" w:rsidRDefault="00E874C5" w:rsidP="00E874C5">
      <w:pPr>
        <w:rPr>
          <w:b/>
        </w:rPr>
      </w:pPr>
    </w:p>
    <w:p w:rsidR="00E874C5" w:rsidRDefault="00E874C5" w:rsidP="00E874C5">
      <w:pPr>
        <w:rPr>
          <w:b/>
        </w:rPr>
      </w:pPr>
    </w:p>
    <w:p w:rsidR="00E874C5" w:rsidRDefault="00E874C5" w:rsidP="00E874C5">
      <w:pPr>
        <w:rPr>
          <w:b/>
        </w:rPr>
      </w:pPr>
    </w:p>
    <w:p w:rsidR="00281122" w:rsidRDefault="00281122" w:rsidP="00E874C5">
      <w:pPr>
        <w:rPr>
          <w:b/>
        </w:rPr>
      </w:pPr>
    </w:p>
    <w:p w:rsidR="00281122" w:rsidRDefault="00281122" w:rsidP="00E874C5">
      <w:pPr>
        <w:rPr>
          <w:b/>
        </w:rPr>
      </w:pPr>
    </w:p>
    <w:p w:rsidR="00281122" w:rsidRDefault="00281122" w:rsidP="00E874C5">
      <w:pPr>
        <w:rPr>
          <w:b/>
        </w:rPr>
      </w:pPr>
    </w:p>
    <w:p w:rsidR="00281122" w:rsidRDefault="00281122" w:rsidP="00E874C5">
      <w:pPr>
        <w:rPr>
          <w:b/>
        </w:rPr>
      </w:pPr>
    </w:p>
    <w:p w:rsidR="00E874C5" w:rsidRDefault="00E874C5" w:rsidP="00E874C5">
      <w:pPr>
        <w:rPr>
          <w:b/>
        </w:rPr>
      </w:pPr>
    </w:p>
    <w:p w:rsidR="00E874C5" w:rsidRDefault="00E874C5" w:rsidP="00E874C5">
      <w:pPr>
        <w:rPr>
          <w:b/>
        </w:rPr>
      </w:pPr>
    </w:p>
    <w:p w:rsidR="00D27558" w:rsidRDefault="00D27558" w:rsidP="00E874C5">
      <w:pPr>
        <w:rPr>
          <w:b/>
        </w:rPr>
      </w:pPr>
    </w:p>
    <w:p w:rsidR="00D27558" w:rsidRDefault="00D27558" w:rsidP="00E874C5">
      <w:pPr>
        <w:rPr>
          <w:b/>
        </w:rPr>
      </w:pPr>
    </w:p>
    <w:p w:rsidR="00D27558" w:rsidRDefault="00D27558" w:rsidP="00E874C5">
      <w:pPr>
        <w:rPr>
          <w:b/>
        </w:rPr>
      </w:pPr>
    </w:p>
    <w:p w:rsidR="00E874C5" w:rsidRDefault="00281122" w:rsidP="00281122">
      <w:pPr>
        <w:jc w:val="center"/>
        <w:rPr>
          <w:b/>
        </w:rPr>
      </w:pPr>
      <w:r>
        <w:rPr>
          <w:b/>
          <w:noProof/>
        </w:rPr>
        <w:drawing>
          <wp:inline distT="0" distB="0" distL="0" distR="0">
            <wp:extent cx="1078739"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U-Logo-nu-20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587" cy="951583"/>
                    </a:xfrm>
                    <a:prstGeom prst="rect">
                      <a:avLst/>
                    </a:prstGeom>
                  </pic:spPr>
                </pic:pic>
              </a:graphicData>
            </a:graphic>
          </wp:inline>
        </w:drawing>
      </w:r>
    </w:p>
    <w:p w:rsidR="00E874C5" w:rsidRPr="00D27558" w:rsidRDefault="00E874C5" w:rsidP="00E874C5">
      <w:pPr>
        <w:rPr>
          <w:b/>
          <w:caps/>
          <w:sz w:val="44"/>
        </w:rPr>
      </w:pPr>
    </w:p>
    <w:p w:rsidR="00E874C5" w:rsidRPr="00D27558" w:rsidRDefault="00E874C5" w:rsidP="00E874C5">
      <w:pPr>
        <w:jc w:val="center"/>
        <w:rPr>
          <w:b/>
          <w:caps/>
          <w:sz w:val="44"/>
        </w:rPr>
      </w:pPr>
      <w:r w:rsidRPr="00D27558">
        <w:rPr>
          <w:b/>
          <w:caps/>
          <w:sz w:val="44"/>
        </w:rPr>
        <w:t>Rajiv Gandhi University,</w:t>
      </w:r>
    </w:p>
    <w:p w:rsidR="00E874C5" w:rsidRDefault="00E874C5" w:rsidP="00E874C5">
      <w:pPr>
        <w:jc w:val="center"/>
        <w:rPr>
          <w:b/>
          <w:caps/>
          <w:sz w:val="44"/>
        </w:rPr>
      </w:pPr>
      <w:r w:rsidRPr="00D27558">
        <w:rPr>
          <w:b/>
          <w:caps/>
          <w:sz w:val="44"/>
        </w:rPr>
        <w:t>Rono Hills, Doimukh</w:t>
      </w:r>
    </w:p>
    <w:p w:rsidR="00911ADC" w:rsidRPr="00911ADC" w:rsidRDefault="00911ADC" w:rsidP="00E874C5">
      <w:pPr>
        <w:jc w:val="center"/>
        <w:rPr>
          <w:b/>
          <w:caps/>
        </w:rPr>
      </w:pPr>
      <w:r w:rsidRPr="00911ADC">
        <w:rPr>
          <w:b/>
          <w:caps/>
        </w:rPr>
        <w:t xml:space="preserve">(Year 2021-22 onwards) </w:t>
      </w:r>
    </w:p>
    <w:p w:rsidR="00701C0C" w:rsidRPr="00E874C5" w:rsidRDefault="00281122" w:rsidP="00281122">
      <w:pPr>
        <w:spacing w:after="200" w:line="276" w:lineRule="auto"/>
        <w:jc w:val="center"/>
        <w:rPr>
          <w:b/>
          <w:bCs/>
          <w:sz w:val="32"/>
          <w:u w:val="single"/>
        </w:rPr>
      </w:pPr>
      <w:r>
        <w:rPr>
          <w:b/>
          <w:bCs/>
          <w:sz w:val="32"/>
          <w:u w:val="single"/>
        </w:rPr>
        <w:br w:type="page"/>
      </w:r>
      <w:r w:rsidR="00701C0C" w:rsidRPr="00E874C5">
        <w:rPr>
          <w:b/>
          <w:bCs/>
          <w:sz w:val="32"/>
          <w:u w:val="single"/>
        </w:rPr>
        <w:lastRenderedPageBreak/>
        <w:t>Ph.D Course WorkCourse Structure</w:t>
      </w:r>
    </w:p>
    <w:tbl>
      <w:tblPr>
        <w:tblStyle w:val="TableGrid"/>
        <w:tblW w:w="10173" w:type="dxa"/>
        <w:tblLayout w:type="fixed"/>
        <w:tblLook w:val="04A0" w:firstRow="1" w:lastRow="0" w:firstColumn="1" w:lastColumn="0" w:noHBand="0" w:noVBand="1"/>
      </w:tblPr>
      <w:tblGrid>
        <w:gridCol w:w="1384"/>
        <w:gridCol w:w="2684"/>
        <w:gridCol w:w="990"/>
        <w:gridCol w:w="810"/>
        <w:gridCol w:w="990"/>
        <w:gridCol w:w="621"/>
        <w:gridCol w:w="549"/>
        <w:gridCol w:w="720"/>
        <w:gridCol w:w="1425"/>
      </w:tblGrid>
      <w:tr w:rsidR="00B77A6A" w:rsidRPr="00D27558" w:rsidTr="00545418">
        <w:tc>
          <w:tcPr>
            <w:tcW w:w="1384" w:type="dxa"/>
            <w:vMerge w:val="restart"/>
            <w:shd w:val="clear" w:color="auto" w:fill="auto"/>
          </w:tcPr>
          <w:p w:rsidR="00B77A6A" w:rsidRPr="004D7AEB" w:rsidRDefault="00B77A6A" w:rsidP="004C41FA">
            <w:pPr>
              <w:jc w:val="center"/>
              <w:rPr>
                <w:b/>
                <w:sz w:val="20"/>
              </w:rPr>
            </w:pPr>
            <w:r w:rsidRPr="004D7AEB">
              <w:rPr>
                <w:b/>
                <w:sz w:val="20"/>
              </w:rPr>
              <w:t>Paper Code</w:t>
            </w:r>
          </w:p>
        </w:tc>
        <w:tc>
          <w:tcPr>
            <w:tcW w:w="2684" w:type="dxa"/>
            <w:vMerge w:val="restart"/>
            <w:shd w:val="clear" w:color="auto" w:fill="auto"/>
          </w:tcPr>
          <w:p w:rsidR="00B77A6A" w:rsidRPr="004D7AEB" w:rsidRDefault="00B77A6A" w:rsidP="004C41FA">
            <w:pPr>
              <w:jc w:val="center"/>
              <w:rPr>
                <w:b/>
                <w:sz w:val="20"/>
              </w:rPr>
            </w:pPr>
            <w:r w:rsidRPr="004D7AEB">
              <w:rPr>
                <w:b/>
                <w:sz w:val="20"/>
              </w:rPr>
              <w:t>Title</w:t>
            </w:r>
          </w:p>
        </w:tc>
        <w:tc>
          <w:tcPr>
            <w:tcW w:w="990" w:type="dxa"/>
            <w:vMerge w:val="restart"/>
            <w:shd w:val="clear" w:color="auto" w:fill="auto"/>
          </w:tcPr>
          <w:p w:rsidR="00B77A6A" w:rsidRPr="004D7AEB" w:rsidRDefault="00B77A6A" w:rsidP="004C41FA">
            <w:pPr>
              <w:jc w:val="center"/>
              <w:rPr>
                <w:b/>
                <w:sz w:val="20"/>
              </w:rPr>
            </w:pPr>
            <w:r w:rsidRPr="004D7AEB">
              <w:rPr>
                <w:b/>
                <w:sz w:val="20"/>
              </w:rPr>
              <w:t xml:space="preserve">Credit </w:t>
            </w:r>
          </w:p>
          <w:p w:rsidR="00B77A6A" w:rsidRPr="004D7AEB" w:rsidRDefault="00B77A6A" w:rsidP="004C41FA">
            <w:pPr>
              <w:jc w:val="center"/>
              <w:rPr>
                <w:b/>
                <w:sz w:val="20"/>
              </w:rPr>
            </w:pPr>
            <w:r w:rsidRPr="004D7AEB">
              <w:rPr>
                <w:b/>
                <w:sz w:val="20"/>
              </w:rPr>
              <w:t>(L-T-P)</w:t>
            </w:r>
          </w:p>
        </w:tc>
        <w:tc>
          <w:tcPr>
            <w:tcW w:w="3690" w:type="dxa"/>
            <w:gridSpan w:val="5"/>
            <w:shd w:val="clear" w:color="auto" w:fill="auto"/>
          </w:tcPr>
          <w:p w:rsidR="00B77A6A" w:rsidRPr="004D7AEB" w:rsidRDefault="00B77A6A" w:rsidP="004C41FA">
            <w:pPr>
              <w:jc w:val="center"/>
              <w:rPr>
                <w:b/>
                <w:sz w:val="20"/>
              </w:rPr>
            </w:pPr>
            <w:r w:rsidRPr="004D7AEB">
              <w:rPr>
                <w:b/>
                <w:sz w:val="20"/>
              </w:rPr>
              <w:t xml:space="preserve">Mark Distribution </w:t>
            </w:r>
          </w:p>
        </w:tc>
        <w:tc>
          <w:tcPr>
            <w:tcW w:w="1425" w:type="dxa"/>
          </w:tcPr>
          <w:p w:rsidR="004D7AEB" w:rsidRDefault="00B77A6A" w:rsidP="004C41FA">
            <w:pPr>
              <w:jc w:val="center"/>
              <w:rPr>
                <w:b/>
                <w:sz w:val="20"/>
              </w:rPr>
            </w:pPr>
            <w:r w:rsidRPr="004D7AEB">
              <w:rPr>
                <w:b/>
                <w:sz w:val="20"/>
              </w:rPr>
              <w:t>Examination time</w:t>
            </w:r>
            <w:r w:rsidR="004D7AEB" w:rsidRPr="004D7AEB">
              <w:rPr>
                <w:b/>
                <w:sz w:val="20"/>
              </w:rPr>
              <w:t xml:space="preserve"> </w:t>
            </w:r>
          </w:p>
          <w:p w:rsidR="00B77A6A" w:rsidRPr="004D7AEB" w:rsidRDefault="00B77A6A" w:rsidP="004C41FA">
            <w:pPr>
              <w:jc w:val="center"/>
              <w:rPr>
                <w:b/>
                <w:sz w:val="20"/>
              </w:rPr>
            </w:pPr>
            <w:r w:rsidRPr="004D7AEB">
              <w:rPr>
                <w:b/>
                <w:sz w:val="20"/>
              </w:rPr>
              <w:t xml:space="preserve">(in hours) </w:t>
            </w:r>
          </w:p>
          <w:p w:rsidR="00B77A6A" w:rsidRPr="004D7AEB" w:rsidRDefault="00B77A6A" w:rsidP="004D7AEB">
            <w:pPr>
              <w:jc w:val="center"/>
              <w:rPr>
                <w:b/>
                <w:sz w:val="20"/>
              </w:rPr>
            </w:pPr>
            <w:r w:rsidRPr="004D7AEB">
              <w:rPr>
                <w:b/>
                <w:sz w:val="20"/>
              </w:rPr>
              <w:t>(</w:t>
            </w:r>
            <w:r w:rsidR="004D7AEB">
              <w:rPr>
                <w:b/>
                <w:sz w:val="20"/>
              </w:rPr>
              <w:t>T</w:t>
            </w:r>
            <w:bookmarkStart w:id="1" w:name="_GoBack"/>
            <w:bookmarkEnd w:id="1"/>
            <w:r w:rsidRPr="004D7AEB">
              <w:rPr>
                <w:b/>
                <w:sz w:val="20"/>
              </w:rPr>
              <w:t>-P-S)</w:t>
            </w:r>
          </w:p>
        </w:tc>
      </w:tr>
      <w:tr w:rsidR="00B77A6A" w:rsidRPr="00D27558" w:rsidTr="00545418">
        <w:trPr>
          <w:trHeight w:val="71"/>
        </w:trPr>
        <w:tc>
          <w:tcPr>
            <w:tcW w:w="1384" w:type="dxa"/>
            <w:vMerge/>
            <w:shd w:val="clear" w:color="auto" w:fill="auto"/>
          </w:tcPr>
          <w:p w:rsidR="00B77A6A" w:rsidRPr="00D27558" w:rsidRDefault="00B77A6A" w:rsidP="004C41FA">
            <w:pPr>
              <w:jc w:val="center"/>
              <w:rPr>
                <w:b/>
              </w:rPr>
            </w:pPr>
          </w:p>
        </w:tc>
        <w:tc>
          <w:tcPr>
            <w:tcW w:w="2684" w:type="dxa"/>
            <w:vMerge/>
            <w:shd w:val="clear" w:color="auto" w:fill="auto"/>
          </w:tcPr>
          <w:p w:rsidR="00B77A6A" w:rsidRPr="00D27558" w:rsidRDefault="00B77A6A" w:rsidP="004C41FA">
            <w:pPr>
              <w:rPr>
                <w:b/>
              </w:rPr>
            </w:pPr>
          </w:p>
        </w:tc>
        <w:tc>
          <w:tcPr>
            <w:tcW w:w="990" w:type="dxa"/>
            <w:vMerge/>
            <w:shd w:val="clear" w:color="auto" w:fill="auto"/>
          </w:tcPr>
          <w:p w:rsidR="00B77A6A" w:rsidRPr="00D27558" w:rsidRDefault="00B77A6A" w:rsidP="004C41FA">
            <w:pPr>
              <w:jc w:val="center"/>
              <w:rPr>
                <w:b/>
              </w:rPr>
            </w:pPr>
          </w:p>
        </w:tc>
        <w:tc>
          <w:tcPr>
            <w:tcW w:w="1800" w:type="dxa"/>
            <w:gridSpan w:val="2"/>
            <w:shd w:val="clear" w:color="auto" w:fill="auto"/>
          </w:tcPr>
          <w:p w:rsidR="00B77A6A" w:rsidRPr="00545418" w:rsidRDefault="00B77A6A" w:rsidP="004C41FA">
            <w:pPr>
              <w:jc w:val="center"/>
              <w:rPr>
                <w:b/>
                <w:sz w:val="18"/>
              </w:rPr>
            </w:pPr>
            <w:r w:rsidRPr="00545418">
              <w:rPr>
                <w:b/>
                <w:sz w:val="18"/>
              </w:rPr>
              <w:t>End Semester</w:t>
            </w:r>
          </w:p>
        </w:tc>
        <w:tc>
          <w:tcPr>
            <w:tcW w:w="1170" w:type="dxa"/>
            <w:gridSpan w:val="2"/>
            <w:shd w:val="clear" w:color="auto" w:fill="auto"/>
          </w:tcPr>
          <w:p w:rsidR="00B77A6A" w:rsidRPr="00545418" w:rsidRDefault="00545418" w:rsidP="00D758DB">
            <w:pPr>
              <w:jc w:val="center"/>
              <w:rPr>
                <w:b/>
                <w:sz w:val="18"/>
              </w:rPr>
            </w:pPr>
            <w:r w:rsidRPr="00545418">
              <w:rPr>
                <w:b/>
                <w:sz w:val="18"/>
              </w:rPr>
              <w:t xml:space="preserve">In Semester </w:t>
            </w:r>
          </w:p>
        </w:tc>
        <w:tc>
          <w:tcPr>
            <w:tcW w:w="720" w:type="dxa"/>
            <w:vMerge w:val="restart"/>
            <w:shd w:val="clear" w:color="auto" w:fill="auto"/>
          </w:tcPr>
          <w:p w:rsidR="00B77A6A" w:rsidRPr="00545418" w:rsidRDefault="00B77A6A" w:rsidP="004C41FA">
            <w:pPr>
              <w:jc w:val="center"/>
              <w:rPr>
                <w:b/>
                <w:sz w:val="18"/>
              </w:rPr>
            </w:pPr>
            <w:r w:rsidRPr="00545418">
              <w:rPr>
                <w:b/>
                <w:sz w:val="18"/>
              </w:rPr>
              <w:t>Total</w:t>
            </w:r>
          </w:p>
        </w:tc>
        <w:tc>
          <w:tcPr>
            <w:tcW w:w="1425" w:type="dxa"/>
            <w:vMerge w:val="restart"/>
          </w:tcPr>
          <w:p w:rsidR="00B77A6A" w:rsidRPr="00D27558" w:rsidRDefault="00B77A6A" w:rsidP="004C41FA">
            <w:pPr>
              <w:jc w:val="center"/>
              <w:rPr>
                <w:b/>
              </w:rPr>
            </w:pPr>
          </w:p>
        </w:tc>
      </w:tr>
      <w:tr w:rsidR="00545418" w:rsidRPr="00D27558" w:rsidTr="00545418">
        <w:trPr>
          <w:trHeight w:val="684"/>
        </w:trPr>
        <w:tc>
          <w:tcPr>
            <w:tcW w:w="1384" w:type="dxa"/>
            <w:vMerge/>
            <w:shd w:val="clear" w:color="auto" w:fill="auto"/>
          </w:tcPr>
          <w:p w:rsidR="00545418" w:rsidRPr="00D27558" w:rsidRDefault="00545418" w:rsidP="00545418">
            <w:pPr>
              <w:jc w:val="center"/>
              <w:rPr>
                <w:b/>
              </w:rPr>
            </w:pPr>
          </w:p>
        </w:tc>
        <w:tc>
          <w:tcPr>
            <w:tcW w:w="2684" w:type="dxa"/>
            <w:vMerge/>
            <w:shd w:val="clear" w:color="auto" w:fill="auto"/>
          </w:tcPr>
          <w:p w:rsidR="00545418" w:rsidRPr="00D27558" w:rsidRDefault="00545418" w:rsidP="00545418">
            <w:pPr>
              <w:rPr>
                <w:b/>
              </w:rPr>
            </w:pPr>
          </w:p>
        </w:tc>
        <w:tc>
          <w:tcPr>
            <w:tcW w:w="990" w:type="dxa"/>
            <w:vMerge/>
            <w:shd w:val="clear" w:color="auto" w:fill="auto"/>
          </w:tcPr>
          <w:p w:rsidR="00545418" w:rsidRPr="00D27558" w:rsidRDefault="00545418" w:rsidP="00545418">
            <w:pPr>
              <w:jc w:val="center"/>
              <w:rPr>
                <w:b/>
              </w:rPr>
            </w:pPr>
          </w:p>
        </w:tc>
        <w:tc>
          <w:tcPr>
            <w:tcW w:w="810" w:type="dxa"/>
            <w:shd w:val="clear" w:color="auto" w:fill="auto"/>
          </w:tcPr>
          <w:p w:rsidR="00545418" w:rsidRPr="00545418" w:rsidRDefault="00545418" w:rsidP="00545418">
            <w:pPr>
              <w:jc w:val="center"/>
              <w:rPr>
                <w:b/>
                <w:sz w:val="18"/>
              </w:rPr>
            </w:pPr>
            <w:r w:rsidRPr="00545418">
              <w:rPr>
                <w:b/>
                <w:sz w:val="18"/>
              </w:rPr>
              <w:t xml:space="preserve">Theory </w:t>
            </w:r>
          </w:p>
        </w:tc>
        <w:tc>
          <w:tcPr>
            <w:tcW w:w="990" w:type="dxa"/>
            <w:shd w:val="clear" w:color="auto" w:fill="auto"/>
          </w:tcPr>
          <w:p w:rsidR="00545418" w:rsidRPr="00545418" w:rsidRDefault="00545418" w:rsidP="00545418">
            <w:pPr>
              <w:jc w:val="center"/>
              <w:rPr>
                <w:b/>
                <w:sz w:val="18"/>
              </w:rPr>
            </w:pPr>
            <w:r w:rsidRPr="00545418">
              <w:rPr>
                <w:b/>
                <w:sz w:val="18"/>
              </w:rPr>
              <w:t>Practical</w:t>
            </w:r>
          </w:p>
        </w:tc>
        <w:tc>
          <w:tcPr>
            <w:tcW w:w="1170" w:type="dxa"/>
            <w:gridSpan w:val="2"/>
            <w:shd w:val="clear" w:color="auto" w:fill="auto"/>
          </w:tcPr>
          <w:p w:rsidR="00545418" w:rsidRPr="00545418" w:rsidRDefault="00545418" w:rsidP="00545418">
            <w:pPr>
              <w:jc w:val="center"/>
              <w:rPr>
                <w:b/>
                <w:sz w:val="18"/>
              </w:rPr>
            </w:pPr>
            <w:r w:rsidRPr="00545418">
              <w:rPr>
                <w:b/>
                <w:sz w:val="18"/>
              </w:rPr>
              <w:t>Sessi</w:t>
            </w:r>
            <w:r w:rsidRPr="00545418">
              <w:rPr>
                <w:b/>
                <w:sz w:val="18"/>
              </w:rPr>
              <w:t xml:space="preserve">onal </w:t>
            </w:r>
          </w:p>
        </w:tc>
        <w:tc>
          <w:tcPr>
            <w:tcW w:w="720" w:type="dxa"/>
            <w:vMerge/>
            <w:shd w:val="clear" w:color="auto" w:fill="auto"/>
          </w:tcPr>
          <w:p w:rsidR="00545418" w:rsidRPr="00D27558" w:rsidRDefault="00545418" w:rsidP="00545418">
            <w:pPr>
              <w:jc w:val="center"/>
              <w:rPr>
                <w:b/>
              </w:rPr>
            </w:pPr>
          </w:p>
        </w:tc>
        <w:tc>
          <w:tcPr>
            <w:tcW w:w="1425" w:type="dxa"/>
            <w:vMerge/>
          </w:tcPr>
          <w:p w:rsidR="00545418" w:rsidRPr="00D27558" w:rsidRDefault="00545418" w:rsidP="00545418">
            <w:pPr>
              <w:jc w:val="center"/>
              <w:rPr>
                <w:b/>
              </w:rPr>
            </w:pPr>
          </w:p>
        </w:tc>
      </w:tr>
      <w:tr w:rsidR="00545418" w:rsidRPr="00D27558" w:rsidTr="00545418">
        <w:tc>
          <w:tcPr>
            <w:tcW w:w="1384" w:type="dxa"/>
            <w:shd w:val="clear" w:color="auto" w:fill="auto"/>
          </w:tcPr>
          <w:p w:rsidR="00545418" w:rsidRPr="00D27558" w:rsidRDefault="00545418" w:rsidP="00545418">
            <w:pPr>
              <w:jc w:val="center"/>
            </w:pPr>
            <w:r w:rsidRPr="00D27558">
              <w:t>PHDCS-801</w:t>
            </w:r>
          </w:p>
        </w:tc>
        <w:tc>
          <w:tcPr>
            <w:tcW w:w="2684" w:type="dxa"/>
            <w:shd w:val="clear" w:color="auto" w:fill="auto"/>
          </w:tcPr>
          <w:p w:rsidR="00545418" w:rsidRPr="00D27558" w:rsidRDefault="00545418" w:rsidP="00545418">
            <w:r w:rsidRPr="00D27558">
              <w:rPr>
                <w:bCs/>
              </w:rPr>
              <w:t>Research Methodology</w:t>
            </w:r>
          </w:p>
        </w:tc>
        <w:tc>
          <w:tcPr>
            <w:tcW w:w="990" w:type="dxa"/>
            <w:shd w:val="clear" w:color="auto" w:fill="auto"/>
          </w:tcPr>
          <w:p w:rsidR="00545418" w:rsidRPr="00D27558" w:rsidRDefault="00545418" w:rsidP="00545418">
            <w:pPr>
              <w:jc w:val="center"/>
            </w:pPr>
            <w:r w:rsidRPr="00D27558">
              <w:t>3-1-0</w:t>
            </w:r>
          </w:p>
        </w:tc>
        <w:tc>
          <w:tcPr>
            <w:tcW w:w="810" w:type="dxa"/>
            <w:shd w:val="clear" w:color="auto" w:fill="auto"/>
          </w:tcPr>
          <w:p w:rsidR="00545418" w:rsidRPr="00D27558" w:rsidRDefault="00545418" w:rsidP="00545418">
            <w:pPr>
              <w:jc w:val="center"/>
            </w:pPr>
            <w:r>
              <w:t>80</w:t>
            </w:r>
          </w:p>
        </w:tc>
        <w:tc>
          <w:tcPr>
            <w:tcW w:w="990" w:type="dxa"/>
            <w:shd w:val="clear" w:color="auto" w:fill="auto"/>
          </w:tcPr>
          <w:p w:rsidR="00545418" w:rsidRPr="00D27558" w:rsidRDefault="00545418" w:rsidP="00545418">
            <w:pPr>
              <w:jc w:val="center"/>
            </w:pPr>
            <w:r>
              <w:t>0</w:t>
            </w:r>
          </w:p>
        </w:tc>
        <w:tc>
          <w:tcPr>
            <w:tcW w:w="1170" w:type="dxa"/>
            <w:gridSpan w:val="2"/>
            <w:shd w:val="clear" w:color="auto" w:fill="auto"/>
          </w:tcPr>
          <w:p w:rsidR="00545418" w:rsidRPr="00D27558" w:rsidRDefault="00545418" w:rsidP="00545418">
            <w:pPr>
              <w:jc w:val="center"/>
            </w:pPr>
            <w:r>
              <w:t>20</w:t>
            </w:r>
          </w:p>
        </w:tc>
        <w:tc>
          <w:tcPr>
            <w:tcW w:w="720" w:type="dxa"/>
            <w:shd w:val="clear" w:color="auto" w:fill="auto"/>
          </w:tcPr>
          <w:p w:rsidR="00545418" w:rsidRPr="00D27558" w:rsidRDefault="00545418" w:rsidP="00545418">
            <w:pPr>
              <w:jc w:val="center"/>
            </w:pPr>
            <w:r w:rsidRPr="00D27558">
              <w:t>100</w:t>
            </w:r>
          </w:p>
        </w:tc>
        <w:tc>
          <w:tcPr>
            <w:tcW w:w="1425" w:type="dxa"/>
          </w:tcPr>
          <w:p w:rsidR="00545418" w:rsidRPr="00D27558" w:rsidRDefault="00545418" w:rsidP="00545418">
            <w:pPr>
              <w:jc w:val="center"/>
            </w:pPr>
            <w:r>
              <w:t>3-0-1</w:t>
            </w:r>
            <m:oMath>
              <m:f>
                <m:fPr>
                  <m:type m:val="skw"/>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oMath>
          </w:p>
        </w:tc>
      </w:tr>
      <w:tr w:rsidR="00545418" w:rsidRPr="00D27558" w:rsidTr="00545418">
        <w:tc>
          <w:tcPr>
            <w:tcW w:w="1384" w:type="dxa"/>
            <w:shd w:val="clear" w:color="auto" w:fill="auto"/>
          </w:tcPr>
          <w:p w:rsidR="00545418" w:rsidRPr="00D27558" w:rsidRDefault="00545418" w:rsidP="00545418">
            <w:pPr>
              <w:jc w:val="center"/>
            </w:pPr>
            <w:r w:rsidRPr="00D27558">
              <w:t>PHDCS-802</w:t>
            </w:r>
          </w:p>
        </w:tc>
        <w:tc>
          <w:tcPr>
            <w:tcW w:w="2684" w:type="dxa"/>
            <w:shd w:val="clear" w:color="auto" w:fill="auto"/>
          </w:tcPr>
          <w:p w:rsidR="00545418" w:rsidRPr="00D27558" w:rsidRDefault="00545418" w:rsidP="00545418">
            <w:r w:rsidRPr="00D27558">
              <w:t>Research and Publication Ethics</w:t>
            </w:r>
          </w:p>
        </w:tc>
        <w:tc>
          <w:tcPr>
            <w:tcW w:w="990" w:type="dxa"/>
            <w:shd w:val="clear" w:color="auto" w:fill="auto"/>
          </w:tcPr>
          <w:p w:rsidR="00545418" w:rsidRPr="00D27558" w:rsidRDefault="00545418" w:rsidP="00545418">
            <w:pPr>
              <w:jc w:val="center"/>
            </w:pPr>
            <w:r>
              <w:t>1</w:t>
            </w:r>
            <w:r w:rsidRPr="00D27558">
              <w:t>-0-</w:t>
            </w:r>
            <w:r>
              <w:t>1</w:t>
            </w:r>
          </w:p>
        </w:tc>
        <w:tc>
          <w:tcPr>
            <w:tcW w:w="810" w:type="dxa"/>
            <w:shd w:val="clear" w:color="auto" w:fill="auto"/>
          </w:tcPr>
          <w:p w:rsidR="00545418" w:rsidRPr="00D27558" w:rsidRDefault="00545418" w:rsidP="00545418">
            <w:pPr>
              <w:jc w:val="center"/>
            </w:pPr>
            <w:r>
              <w:t>25</w:t>
            </w:r>
          </w:p>
        </w:tc>
        <w:tc>
          <w:tcPr>
            <w:tcW w:w="990" w:type="dxa"/>
            <w:shd w:val="clear" w:color="auto" w:fill="auto"/>
          </w:tcPr>
          <w:p w:rsidR="00545418" w:rsidRPr="00D27558" w:rsidRDefault="00545418" w:rsidP="00545418">
            <w:pPr>
              <w:jc w:val="center"/>
            </w:pPr>
            <w:r>
              <w:t>15</w:t>
            </w:r>
          </w:p>
        </w:tc>
        <w:tc>
          <w:tcPr>
            <w:tcW w:w="1170" w:type="dxa"/>
            <w:gridSpan w:val="2"/>
            <w:shd w:val="clear" w:color="auto" w:fill="auto"/>
          </w:tcPr>
          <w:p w:rsidR="00545418" w:rsidRPr="00D27558" w:rsidRDefault="00545418" w:rsidP="00545418">
            <w:pPr>
              <w:jc w:val="center"/>
            </w:pPr>
            <w:r>
              <w:t>10</w:t>
            </w:r>
          </w:p>
        </w:tc>
        <w:tc>
          <w:tcPr>
            <w:tcW w:w="720" w:type="dxa"/>
            <w:shd w:val="clear" w:color="auto" w:fill="auto"/>
          </w:tcPr>
          <w:p w:rsidR="00545418" w:rsidRPr="00D27558" w:rsidRDefault="00545418" w:rsidP="00545418">
            <w:pPr>
              <w:jc w:val="center"/>
            </w:pPr>
            <w:r>
              <w:t>50</w:t>
            </w:r>
          </w:p>
        </w:tc>
        <w:tc>
          <w:tcPr>
            <w:tcW w:w="1425" w:type="dxa"/>
          </w:tcPr>
          <w:p w:rsidR="00545418" w:rsidRPr="00D27558" w:rsidRDefault="00545418" w:rsidP="00545418">
            <w:pPr>
              <w:jc w:val="center"/>
            </w:pPr>
            <w:r>
              <w:t>1-1-1</w:t>
            </w:r>
          </w:p>
        </w:tc>
      </w:tr>
      <w:tr w:rsidR="00545418" w:rsidRPr="00D27558" w:rsidTr="00545418">
        <w:tc>
          <w:tcPr>
            <w:tcW w:w="1384" w:type="dxa"/>
            <w:shd w:val="clear" w:color="auto" w:fill="auto"/>
          </w:tcPr>
          <w:p w:rsidR="00545418" w:rsidRPr="00D27558" w:rsidRDefault="00545418" w:rsidP="00545418">
            <w:pPr>
              <w:jc w:val="center"/>
            </w:pPr>
            <w:r w:rsidRPr="00D27558">
              <w:t>PHDCS-83X</w:t>
            </w:r>
          </w:p>
        </w:tc>
        <w:tc>
          <w:tcPr>
            <w:tcW w:w="2684" w:type="dxa"/>
            <w:shd w:val="clear" w:color="auto" w:fill="auto"/>
          </w:tcPr>
          <w:p w:rsidR="00545418" w:rsidRPr="00D27558" w:rsidRDefault="00545418" w:rsidP="00545418">
            <w:r w:rsidRPr="00D27558">
              <w:t>Elective – I (</w:t>
            </w:r>
            <w:r w:rsidRPr="00D27558">
              <w:rPr>
                <w:b/>
                <w:i/>
              </w:rPr>
              <w:t>Any one from the list</w:t>
            </w:r>
            <w:r w:rsidRPr="00D27558">
              <w:t>)</w:t>
            </w:r>
          </w:p>
        </w:tc>
        <w:tc>
          <w:tcPr>
            <w:tcW w:w="990" w:type="dxa"/>
            <w:shd w:val="clear" w:color="auto" w:fill="auto"/>
          </w:tcPr>
          <w:p w:rsidR="00545418" w:rsidRPr="00D27558" w:rsidRDefault="00545418" w:rsidP="00545418">
            <w:pPr>
              <w:jc w:val="center"/>
            </w:pPr>
            <w:r w:rsidRPr="00D27558">
              <w:t>3-1-0</w:t>
            </w:r>
          </w:p>
        </w:tc>
        <w:tc>
          <w:tcPr>
            <w:tcW w:w="810" w:type="dxa"/>
            <w:shd w:val="clear" w:color="auto" w:fill="auto"/>
          </w:tcPr>
          <w:p w:rsidR="00545418" w:rsidRPr="00D27558" w:rsidRDefault="00545418" w:rsidP="00545418">
            <w:pPr>
              <w:jc w:val="center"/>
            </w:pPr>
            <w:r>
              <w:t>80</w:t>
            </w:r>
          </w:p>
        </w:tc>
        <w:tc>
          <w:tcPr>
            <w:tcW w:w="990" w:type="dxa"/>
            <w:shd w:val="clear" w:color="auto" w:fill="auto"/>
          </w:tcPr>
          <w:p w:rsidR="00545418" w:rsidRPr="00D27558" w:rsidRDefault="00545418" w:rsidP="00545418">
            <w:pPr>
              <w:jc w:val="center"/>
            </w:pPr>
            <w:r>
              <w:t>0</w:t>
            </w:r>
          </w:p>
        </w:tc>
        <w:tc>
          <w:tcPr>
            <w:tcW w:w="1170" w:type="dxa"/>
            <w:gridSpan w:val="2"/>
            <w:shd w:val="clear" w:color="auto" w:fill="auto"/>
          </w:tcPr>
          <w:p w:rsidR="00545418" w:rsidRPr="00D27558" w:rsidRDefault="00545418" w:rsidP="00545418">
            <w:pPr>
              <w:jc w:val="center"/>
            </w:pPr>
            <w:r>
              <w:t>20</w:t>
            </w:r>
          </w:p>
        </w:tc>
        <w:tc>
          <w:tcPr>
            <w:tcW w:w="720" w:type="dxa"/>
            <w:shd w:val="clear" w:color="auto" w:fill="auto"/>
          </w:tcPr>
          <w:p w:rsidR="00545418" w:rsidRPr="00D27558" w:rsidRDefault="00545418" w:rsidP="00545418">
            <w:pPr>
              <w:jc w:val="center"/>
            </w:pPr>
            <w:r w:rsidRPr="00D27558">
              <w:t>100</w:t>
            </w:r>
          </w:p>
        </w:tc>
        <w:tc>
          <w:tcPr>
            <w:tcW w:w="1425" w:type="dxa"/>
          </w:tcPr>
          <w:p w:rsidR="00545418" w:rsidRPr="00D27558" w:rsidRDefault="00545418" w:rsidP="00545418">
            <w:pPr>
              <w:jc w:val="center"/>
            </w:pPr>
            <w:r>
              <w:t>3-0-1</w:t>
            </w:r>
            <m:oMath>
              <m:f>
                <m:fPr>
                  <m:type m:val="skw"/>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oMath>
          </w:p>
        </w:tc>
      </w:tr>
      <w:tr w:rsidR="00545418" w:rsidRPr="00D27558" w:rsidTr="00545418">
        <w:trPr>
          <w:trHeight w:val="533"/>
        </w:trPr>
        <w:tc>
          <w:tcPr>
            <w:tcW w:w="1384" w:type="dxa"/>
            <w:vMerge w:val="restart"/>
            <w:shd w:val="clear" w:color="auto" w:fill="auto"/>
          </w:tcPr>
          <w:p w:rsidR="00545418" w:rsidRPr="00D27558" w:rsidRDefault="00545418" w:rsidP="00545418">
            <w:pPr>
              <w:jc w:val="center"/>
            </w:pPr>
          </w:p>
        </w:tc>
        <w:tc>
          <w:tcPr>
            <w:tcW w:w="2684" w:type="dxa"/>
            <w:shd w:val="clear" w:color="auto" w:fill="auto"/>
          </w:tcPr>
          <w:p w:rsidR="00545418" w:rsidRPr="00D27558" w:rsidRDefault="00545418" w:rsidP="00545418">
            <w:pPr>
              <w:spacing w:after="240"/>
              <w:jc w:val="both"/>
            </w:pPr>
            <w:r w:rsidRPr="00D27558">
              <w:rPr>
                <w:bCs/>
              </w:rPr>
              <w:t xml:space="preserve">PHDCS-831: </w:t>
            </w:r>
            <w:r w:rsidRPr="00D27558">
              <w:t>Data Science</w:t>
            </w:r>
          </w:p>
        </w:tc>
        <w:tc>
          <w:tcPr>
            <w:tcW w:w="4680" w:type="dxa"/>
            <w:gridSpan w:val="6"/>
            <w:vMerge w:val="restart"/>
            <w:shd w:val="clear" w:color="auto" w:fill="auto"/>
          </w:tcPr>
          <w:p w:rsidR="00545418" w:rsidRPr="00D27558" w:rsidRDefault="00545418" w:rsidP="00545418">
            <w:pPr>
              <w:jc w:val="center"/>
            </w:pPr>
          </w:p>
        </w:tc>
        <w:tc>
          <w:tcPr>
            <w:tcW w:w="1425" w:type="dxa"/>
          </w:tcPr>
          <w:p w:rsidR="00545418" w:rsidRPr="00D27558" w:rsidRDefault="00545418" w:rsidP="00545418">
            <w:pPr>
              <w:jc w:val="center"/>
            </w:pPr>
          </w:p>
        </w:tc>
      </w:tr>
      <w:tr w:rsidR="00545418" w:rsidRPr="00D27558" w:rsidTr="00545418">
        <w:tc>
          <w:tcPr>
            <w:tcW w:w="1384" w:type="dxa"/>
            <w:vMerge/>
            <w:shd w:val="clear" w:color="auto" w:fill="auto"/>
          </w:tcPr>
          <w:p w:rsidR="00545418" w:rsidRPr="00D27558" w:rsidRDefault="00545418" w:rsidP="00545418">
            <w:pPr>
              <w:jc w:val="center"/>
            </w:pPr>
          </w:p>
        </w:tc>
        <w:tc>
          <w:tcPr>
            <w:tcW w:w="2684" w:type="dxa"/>
            <w:shd w:val="clear" w:color="auto" w:fill="auto"/>
          </w:tcPr>
          <w:p w:rsidR="00545418" w:rsidRPr="00D27558" w:rsidRDefault="00545418" w:rsidP="00545418">
            <w:r w:rsidRPr="00D27558">
              <w:rPr>
                <w:bCs/>
              </w:rPr>
              <w:t>PHDCS- 832: Speech and Natural Language Processing</w:t>
            </w:r>
          </w:p>
        </w:tc>
        <w:tc>
          <w:tcPr>
            <w:tcW w:w="4680" w:type="dxa"/>
            <w:gridSpan w:val="6"/>
            <w:vMerge/>
            <w:shd w:val="clear" w:color="auto" w:fill="auto"/>
          </w:tcPr>
          <w:p w:rsidR="00545418" w:rsidRPr="00D27558" w:rsidRDefault="00545418" w:rsidP="00545418">
            <w:pPr>
              <w:jc w:val="center"/>
            </w:pPr>
          </w:p>
        </w:tc>
        <w:tc>
          <w:tcPr>
            <w:tcW w:w="1425" w:type="dxa"/>
          </w:tcPr>
          <w:p w:rsidR="00545418" w:rsidRPr="00D27558" w:rsidRDefault="00545418" w:rsidP="00545418">
            <w:pPr>
              <w:jc w:val="center"/>
            </w:pPr>
          </w:p>
        </w:tc>
      </w:tr>
      <w:tr w:rsidR="00545418" w:rsidRPr="00D27558" w:rsidTr="00545418">
        <w:tc>
          <w:tcPr>
            <w:tcW w:w="1384" w:type="dxa"/>
            <w:vMerge/>
            <w:shd w:val="clear" w:color="auto" w:fill="auto"/>
          </w:tcPr>
          <w:p w:rsidR="00545418" w:rsidRPr="00D27558" w:rsidRDefault="00545418" w:rsidP="00545418">
            <w:pPr>
              <w:jc w:val="center"/>
            </w:pPr>
          </w:p>
        </w:tc>
        <w:tc>
          <w:tcPr>
            <w:tcW w:w="2684" w:type="dxa"/>
            <w:shd w:val="clear" w:color="auto" w:fill="auto"/>
          </w:tcPr>
          <w:p w:rsidR="00545418" w:rsidRPr="00D27558" w:rsidRDefault="00545418" w:rsidP="00545418">
            <w:pPr>
              <w:spacing w:after="240"/>
              <w:jc w:val="both"/>
            </w:pPr>
            <w:r w:rsidRPr="00D27558">
              <w:rPr>
                <w:bCs/>
              </w:rPr>
              <w:t xml:space="preserve">PHDCS- 833: </w:t>
            </w:r>
            <w:r w:rsidRPr="00D27558">
              <w:rPr>
                <w:rFonts w:eastAsia="Arial"/>
                <w:color w:val="010202"/>
              </w:rPr>
              <w:t>Wireless Access Technologies</w:t>
            </w:r>
          </w:p>
        </w:tc>
        <w:tc>
          <w:tcPr>
            <w:tcW w:w="4680" w:type="dxa"/>
            <w:gridSpan w:val="6"/>
            <w:vMerge/>
            <w:shd w:val="clear" w:color="auto" w:fill="auto"/>
          </w:tcPr>
          <w:p w:rsidR="00545418" w:rsidRPr="00D27558" w:rsidRDefault="00545418" w:rsidP="00545418">
            <w:pPr>
              <w:jc w:val="center"/>
            </w:pPr>
          </w:p>
        </w:tc>
        <w:tc>
          <w:tcPr>
            <w:tcW w:w="1425" w:type="dxa"/>
          </w:tcPr>
          <w:p w:rsidR="00545418" w:rsidRPr="00D27558" w:rsidRDefault="00545418" w:rsidP="00545418">
            <w:pPr>
              <w:jc w:val="center"/>
            </w:pPr>
          </w:p>
        </w:tc>
      </w:tr>
      <w:tr w:rsidR="00545418" w:rsidRPr="00D27558" w:rsidTr="00545418">
        <w:tc>
          <w:tcPr>
            <w:tcW w:w="1384" w:type="dxa"/>
            <w:vMerge/>
            <w:shd w:val="clear" w:color="auto" w:fill="auto"/>
          </w:tcPr>
          <w:p w:rsidR="00545418" w:rsidRPr="00D27558" w:rsidRDefault="00545418" w:rsidP="00545418">
            <w:pPr>
              <w:jc w:val="center"/>
            </w:pPr>
          </w:p>
        </w:tc>
        <w:tc>
          <w:tcPr>
            <w:tcW w:w="2684" w:type="dxa"/>
            <w:shd w:val="clear" w:color="auto" w:fill="auto"/>
          </w:tcPr>
          <w:p w:rsidR="00545418" w:rsidRPr="00D27558" w:rsidRDefault="00545418" w:rsidP="00545418">
            <w:r w:rsidRPr="00D27558">
              <w:rPr>
                <w:bCs/>
              </w:rPr>
              <w:t xml:space="preserve">PHDCS-834: Machine Learning </w:t>
            </w:r>
          </w:p>
        </w:tc>
        <w:tc>
          <w:tcPr>
            <w:tcW w:w="4680" w:type="dxa"/>
            <w:gridSpan w:val="6"/>
            <w:vMerge/>
            <w:shd w:val="clear" w:color="auto" w:fill="auto"/>
          </w:tcPr>
          <w:p w:rsidR="00545418" w:rsidRPr="00D27558" w:rsidRDefault="00545418" w:rsidP="00545418">
            <w:pPr>
              <w:jc w:val="center"/>
            </w:pPr>
          </w:p>
        </w:tc>
        <w:tc>
          <w:tcPr>
            <w:tcW w:w="1425" w:type="dxa"/>
          </w:tcPr>
          <w:p w:rsidR="00545418" w:rsidRPr="00D27558" w:rsidRDefault="00545418" w:rsidP="00545418">
            <w:pPr>
              <w:jc w:val="center"/>
            </w:pPr>
          </w:p>
        </w:tc>
      </w:tr>
      <w:tr w:rsidR="00545418" w:rsidRPr="00D27558" w:rsidTr="00545418">
        <w:tc>
          <w:tcPr>
            <w:tcW w:w="1384" w:type="dxa"/>
            <w:shd w:val="clear" w:color="auto" w:fill="auto"/>
          </w:tcPr>
          <w:p w:rsidR="00545418" w:rsidRPr="00D27558" w:rsidRDefault="00545418" w:rsidP="00545418">
            <w:pPr>
              <w:jc w:val="center"/>
            </w:pPr>
            <w:r w:rsidRPr="00D27558">
              <w:t>PHDCS-84X</w:t>
            </w:r>
          </w:p>
        </w:tc>
        <w:tc>
          <w:tcPr>
            <w:tcW w:w="2684" w:type="dxa"/>
            <w:shd w:val="clear" w:color="auto" w:fill="auto"/>
          </w:tcPr>
          <w:p w:rsidR="00545418" w:rsidRPr="00D27558" w:rsidRDefault="00545418" w:rsidP="00545418">
            <w:pPr>
              <w:rPr>
                <w:bCs/>
              </w:rPr>
            </w:pPr>
            <w:r w:rsidRPr="00D27558">
              <w:t>Elective – II (</w:t>
            </w:r>
            <w:r w:rsidRPr="00D27558">
              <w:rPr>
                <w:b/>
                <w:i/>
              </w:rPr>
              <w:t>Any one from the list</w:t>
            </w:r>
            <w:r w:rsidRPr="00D27558">
              <w:t>)</w:t>
            </w:r>
            <w:r>
              <w:t xml:space="preserve"> </w:t>
            </w:r>
            <w:r w:rsidRPr="00D27558">
              <w:t>(Practical only)</w:t>
            </w:r>
          </w:p>
        </w:tc>
        <w:tc>
          <w:tcPr>
            <w:tcW w:w="990" w:type="dxa"/>
            <w:shd w:val="clear" w:color="auto" w:fill="auto"/>
          </w:tcPr>
          <w:p w:rsidR="00545418" w:rsidRPr="00D27558" w:rsidRDefault="00545418" w:rsidP="00545418">
            <w:pPr>
              <w:jc w:val="center"/>
            </w:pPr>
            <w:r w:rsidRPr="00D27558">
              <w:t>0-0-2</w:t>
            </w:r>
          </w:p>
        </w:tc>
        <w:tc>
          <w:tcPr>
            <w:tcW w:w="810" w:type="dxa"/>
            <w:shd w:val="clear" w:color="auto" w:fill="auto"/>
          </w:tcPr>
          <w:p w:rsidR="00545418" w:rsidRPr="00D27558" w:rsidRDefault="00545418" w:rsidP="00545418">
            <w:pPr>
              <w:jc w:val="center"/>
            </w:pPr>
            <w:r>
              <w:t>0</w:t>
            </w:r>
          </w:p>
          <w:p w:rsidR="00545418" w:rsidRPr="00D27558" w:rsidRDefault="00545418" w:rsidP="00545418">
            <w:pPr>
              <w:jc w:val="center"/>
            </w:pPr>
          </w:p>
        </w:tc>
        <w:tc>
          <w:tcPr>
            <w:tcW w:w="1611" w:type="dxa"/>
            <w:gridSpan w:val="2"/>
            <w:shd w:val="clear" w:color="auto" w:fill="auto"/>
          </w:tcPr>
          <w:p w:rsidR="00545418" w:rsidRPr="00D27558" w:rsidRDefault="00545418" w:rsidP="00545418">
            <w:pPr>
              <w:jc w:val="center"/>
            </w:pPr>
            <w:r>
              <w:t>25</w:t>
            </w:r>
          </w:p>
        </w:tc>
        <w:tc>
          <w:tcPr>
            <w:tcW w:w="549" w:type="dxa"/>
            <w:shd w:val="clear" w:color="auto" w:fill="auto"/>
          </w:tcPr>
          <w:p w:rsidR="00545418" w:rsidRPr="00D27558" w:rsidRDefault="00545418" w:rsidP="00545418">
            <w:pPr>
              <w:jc w:val="center"/>
            </w:pPr>
            <w:r>
              <w:t>25</w:t>
            </w:r>
          </w:p>
        </w:tc>
        <w:tc>
          <w:tcPr>
            <w:tcW w:w="720" w:type="dxa"/>
            <w:shd w:val="clear" w:color="auto" w:fill="auto"/>
          </w:tcPr>
          <w:p w:rsidR="00545418" w:rsidRPr="00D27558" w:rsidRDefault="00545418" w:rsidP="00545418">
            <w:pPr>
              <w:jc w:val="center"/>
            </w:pPr>
            <w:r>
              <w:t>50</w:t>
            </w:r>
          </w:p>
        </w:tc>
        <w:tc>
          <w:tcPr>
            <w:tcW w:w="1425" w:type="dxa"/>
          </w:tcPr>
          <w:p w:rsidR="00545418" w:rsidRPr="00D27558" w:rsidRDefault="00545418" w:rsidP="00545418">
            <w:pPr>
              <w:jc w:val="center"/>
            </w:pPr>
            <w:r>
              <w:t>0-2-2</w:t>
            </w:r>
          </w:p>
        </w:tc>
      </w:tr>
      <w:tr w:rsidR="00545418" w:rsidRPr="00D27558" w:rsidTr="00545418">
        <w:trPr>
          <w:trHeight w:val="329"/>
        </w:trPr>
        <w:tc>
          <w:tcPr>
            <w:tcW w:w="1384" w:type="dxa"/>
            <w:vMerge w:val="restart"/>
            <w:shd w:val="clear" w:color="auto" w:fill="auto"/>
          </w:tcPr>
          <w:p w:rsidR="00545418" w:rsidRPr="00D27558" w:rsidRDefault="00545418" w:rsidP="00545418">
            <w:pPr>
              <w:jc w:val="center"/>
            </w:pPr>
          </w:p>
        </w:tc>
        <w:tc>
          <w:tcPr>
            <w:tcW w:w="2684" w:type="dxa"/>
            <w:shd w:val="clear" w:color="auto" w:fill="auto"/>
          </w:tcPr>
          <w:p w:rsidR="00545418" w:rsidRPr="00D27558" w:rsidRDefault="00545418" w:rsidP="00545418">
            <w:r w:rsidRPr="00D27558">
              <w:t>PHDCS841: Data Analytics with Python</w:t>
            </w:r>
          </w:p>
        </w:tc>
        <w:tc>
          <w:tcPr>
            <w:tcW w:w="4680" w:type="dxa"/>
            <w:gridSpan w:val="6"/>
            <w:vMerge w:val="restart"/>
            <w:shd w:val="clear" w:color="auto" w:fill="auto"/>
          </w:tcPr>
          <w:p w:rsidR="00545418" w:rsidRPr="00D27558" w:rsidRDefault="00545418" w:rsidP="00545418">
            <w:pPr>
              <w:jc w:val="center"/>
            </w:pPr>
          </w:p>
        </w:tc>
        <w:tc>
          <w:tcPr>
            <w:tcW w:w="1425" w:type="dxa"/>
          </w:tcPr>
          <w:p w:rsidR="00545418" w:rsidRPr="00D27558" w:rsidRDefault="00545418" w:rsidP="00545418">
            <w:pPr>
              <w:jc w:val="center"/>
            </w:pPr>
          </w:p>
        </w:tc>
      </w:tr>
      <w:tr w:rsidR="00545418" w:rsidRPr="00D27558" w:rsidTr="00545418">
        <w:tc>
          <w:tcPr>
            <w:tcW w:w="1384" w:type="dxa"/>
            <w:vMerge/>
            <w:shd w:val="clear" w:color="auto" w:fill="auto"/>
          </w:tcPr>
          <w:p w:rsidR="00545418" w:rsidRPr="00D27558" w:rsidRDefault="00545418" w:rsidP="00545418">
            <w:pPr>
              <w:jc w:val="center"/>
            </w:pPr>
          </w:p>
        </w:tc>
        <w:tc>
          <w:tcPr>
            <w:tcW w:w="2684" w:type="dxa"/>
            <w:shd w:val="clear" w:color="auto" w:fill="auto"/>
          </w:tcPr>
          <w:p w:rsidR="00545418" w:rsidRPr="00D27558" w:rsidRDefault="00545418" w:rsidP="00545418">
            <w:r w:rsidRPr="00D27558">
              <w:t>PHDCS842: R for Data Science</w:t>
            </w:r>
          </w:p>
        </w:tc>
        <w:tc>
          <w:tcPr>
            <w:tcW w:w="4680" w:type="dxa"/>
            <w:gridSpan w:val="6"/>
            <w:vMerge/>
            <w:shd w:val="clear" w:color="auto" w:fill="auto"/>
          </w:tcPr>
          <w:p w:rsidR="00545418" w:rsidRPr="00D27558" w:rsidRDefault="00545418" w:rsidP="00545418">
            <w:pPr>
              <w:jc w:val="center"/>
            </w:pPr>
          </w:p>
        </w:tc>
        <w:tc>
          <w:tcPr>
            <w:tcW w:w="1425" w:type="dxa"/>
          </w:tcPr>
          <w:p w:rsidR="00545418" w:rsidRPr="00D27558" w:rsidRDefault="00545418" w:rsidP="00545418">
            <w:pPr>
              <w:jc w:val="center"/>
            </w:pPr>
          </w:p>
        </w:tc>
      </w:tr>
      <w:tr w:rsidR="00545418" w:rsidRPr="00D27558" w:rsidTr="00545418">
        <w:tc>
          <w:tcPr>
            <w:tcW w:w="1384" w:type="dxa"/>
            <w:vMerge/>
            <w:shd w:val="clear" w:color="auto" w:fill="auto"/>
          </w:tcPr>
          <w:p w:rsidR="00545418" w:rsidRPr="00D27558" w:rsidRDefault="00545418" w:rsidP="00545418">
            <w:pPr>
              <w:jc w:val="center"/>
            </w:pPr>
          </w:p>
        </w:tc>
        <w:tc>
          <w:tcPr>
            <w:tcW w:w="2684" w:type="dxa"/>
            <w:shd w:val="clear" w:color="auto" w:fill="auto"/>
          </w:tcPr>
          <w:p w:rsidR="00545418" w:rsidRPr="00D27558" w:rsidRDefault="00545418" w:rsidP="00545418">
            <w:r w:rsidRPr="00D27558">
              <w:t xml:space="preserve">PHDCS843: Programming with MATLAB </w:t>
            </w:r>
          </w:p>
        </w:tc>
        <w:tc>
          <w:tcPr>
            <w:tcW w:w="4680" w:type="dxa"/>
            <w:gridSpan w:val="6"/>
            <w:vMerge/>
            <w:shd w:val="clear" w:color="auto" w:fill="auto"/>
          </w:tcPr>
          <w:p w:rsidR="00545418" w:rsidRPr="00D27558" w:rsidRDefault="00545418" w:rsidP="00545418">
            <w:pPr>
              <w:jc w:val="center"/>
            </w:pPr>
          </w:p>
        </w:tc>
        <w:tc>
          <w:tcPr>
            <w:tcW w:w="1425" w:type="dxa"/>
          </w:tcPr>
          <w:p w:rsidR="00545418" w:rsidRPr="00D27558" w:rsidRDefault="00545418" w:rsidP="00545418">
            <w:pPr>
              <w:jc w:val="center"/>
            </w:pPr>
          </w:p>
        </w:tc>
      </w:tr>
    </w:tbl>
    <w:p w:rsidR="00A76B27" w:rsidRDefault="00A76B27" w:rsidP="007A58D3">
      <w:pPr>
        <w:spacing w:after="240"/>
        <w:jc w:val="both"/>
        <w:rPr>
          <w:bCs/>
        </w:rPr>
      </w:pPr>
    </w:p>
    <w:p w:rsidR="0001498E" w:rsidRDefault="0001498E">
      <w:pPr>
        <w:spacing w:after="200" w:line="276" w:lineRule="auto"/>
        <w:rPr>
          <w:bCs/>
        </w:rPr>
      </w:pPr>
    </w:p>
    <w:p w:rsidR="0001498E" w:rsidRDefault="00DB06E1" w:rsidP="0001498E">
      <w:pPr>
        <w:rPr>
          <w:b/>
          <w:caps/>
        </w:rPr>
      </w:pPr>
      <w:r>
        <w:rPr>
          <w:b/>
          <w:caps/>
        </w:rPr>
        <w:t>PROGRAM OBJECTIVES</w:t>
      </w:r>
      <w:r w:rsidR="0001498E" w:rsidRPr="005C151A">
        <w:rPr>
          <w:b/>
          <w:caps/>
        </w:rPr>
        <w:t xml:space="preserve">: </w:t>
      </w:r>
    </w:p>
    <w:p w:rsidR="0001498E" w:rsidRPr="005C151A" w:rsidRDefault="0001498E" w:rsidP="0001498E">
      <w:pPr>
        <w:pStyle w:val="ListParagraph"/>
        <w:numPr>
          <w:ilvl w:val="0"/>
          <w:numId w:val="31"/>
        </w:numPr>
        <w:jc w:val="both"/>
        <w:rPr>
          <w:sz w:val="22"/>
          <w:szCs w:val="22"/>
        </w:rPr>
      </w:pPr>
      <w:r w:rsidRPr="005C151A">
        <w:rPr>
          <w:sz w:val="22"/>
          <w:szCs w:val="22"/>
        </w:rPr>
        <w:t>To develop an understanding of various research designs and techniques.</w:t>
      </w:r>
    </w:p>
    <w:p w:rsidR="005A017B" w:rsidRPr="005A017B" w:rsidRDefault="005A017B" w:rsidP="0001498E">
      <w:pPr>
        <w:pStyle w:val="ListParagraph"/>
        <w:numPr>
          <w:ilvl w:val="0"/>
          <w:numId w:val="31"/>
        </w:numPr>
        <w:jc w:val="both"/>
        <w:rPr>
          <w:b/>
          <w:caps/>
        </w:rPr>
      </w:pPr>
      <w:r w:rsidRPr="005A017B">
        <w:rPr>
          <w:sz w:val="22"/>
          <w:szCs w:val="22"/>
        </w:rPr>
        <w:t xml:space="preserve">To provide students an understanding of the expectations </w:t>
      </w:r>
      <w:r>
        <w:rPr>
          <w:sz w:val="22"/>
          <w:szCs w:val="22"/>
        </w:rPr>
        <w:t>from research work</w:t>
      </w:r>
      <w:r w:rsidRPr="005A017B">
        <w:rPr>
          <w:sz w:val="22"/>
          <w:szCs w:val="22"/>
        </w:rPr>
        <w:t xml:space="preserve">. </w:t>
      </w:r>
    </w:p>
    <w:p w:rsidR="005A017B" w:rsidRPr="005A017B" w:rsidRDefault="005A017B" w:rsidP="0001498E">
      <w:pPr>
        <w:pStyle w:val="ListParagraph"/>
        <w:numPr>
          <w:ilvl w:val="0"/>
          <w:numId w:val="31"/>
        </w:numPr>
        <w:jc w:val="both"/>
        <w:rPr>
          <w:b/>
          <w:caps/>
        </w:rPr>
      </w:pPr>
      <w:r w:rsidRPr="005A017B">
        <w:rPr>
          <w:sz w:val="22"/>
          <w:szCs w:val="22"/>
        </w:rPr>
        <w:t xml:space="preserve"> To improve </w:t>
      </w:r>
      <w:r>
        <w:rPr>
          <w:sz w:val="22"/>
          <w:szCs w:val="22"/>
        </w:rPr>
        <w:t xml:space="preserve">research </w:t>
      </w:r>
      <w:r w:rsidRPr="005A017B">
        <w:rPr>
          <w:sz w:val="22"/>
          <w:szCs w:val="22"/>
        </w:rPr>
        <w:t xml:space="preserve">skills of engineering students </w:t>
      </w:r>
    </w:p>
    <w:p w:rsidR="005A017B" w:rsidRPr="005A017B" w:rsidRDefault="005A017B" w:rsidP="0001498E">
      <w:pPr>
        <w:pStyle w:val="ListParagraph"/>
        <w:numPr>
          <w:ilvl w:val="0"/>
          <w:numId w:val="31"/>
        </w:numPr>
        <w:jc w:val="both"/>
        <w:rPr>
          <w:b/>
          <w:caps/>
        </w:rPr>
      </w:pPr>
      <w:r w:rsidRPr="005A017B">
        <w:rPr>
          <w:sz w:val="22"/>
          <w:szCs w:val="22"/>
        </w:rPr>
        <w:t xml:space="preserve">To bridge the skill gaps and make students </w:t>
      </w:r>
      <w:r>
        <w:rPr>
          <w:sz w:val="22"/>
          <w:szCs w:val="22"/>
        </w:rPr>
        <w:t xml:space="preserve">research </w:t>
      </w:r>
      <w:r w:rsidRPr="005A017B">
        <w:rPr>
          <w:sz w:val="22"/>
          <w:szCs w:val="22"/>
        </w:rPr>
        <w:t>ready</w:t>
      </w:r>
    </w:p>
    <w:p w:rsidR="005A017B" w:rsidRPr="005A017B" w:rsidRDefault="005A017B" w:rsidP="0001498E">
      <w:pPr>
        <w:pStyle w:val="ListParagraph"/>
        <w:numPr>
          <w:ilvl w:val="0"/>
          <w:numId w:val="31"/>
        </w:numPr>
        <w:jc w:val="both"/>
        <w:rPr>
          <w:b/>
          <w:caps/>
        </w:rPr>
      </w:pPr>
      <w:r w:rsidRPr="005A017B">
        <w:rPr>
          <w:sz w:val="22"/>
          <w:szCs w:val="22"/>
        </w:rPr>
        <w:t xml:space="preserve">To provide an opportunity to students to develop inter-disciplinary skills. </w:t>
      </w:r>
    </w:p>
    <w:p w:rsidR="005A017B" w:rsidRPr="005C151A" w:rsidRDefault="005A017B" w:rsidP="0001498E">
      <w:pPr>
        <w:pStyle w:val="ListParagraph"/>
        <w:numPr>
          <w:ilvl w:val="0"/>
          <w:numId w:val="31"/>
        </w:numPr>
        <w:jc w:val="both"/>
        <w:rPr>
          <w:b/>
          <w:caps/>
        </w:rPr>
      </w:pPr>
      <w:r w:rsidRPr="005A017B">
        <w:rPr>
          <w:sz w:val="22"/>
          <w:szCs w:val="22"/>
        </w:rPr>
        <w:t xml:space="preserve">The </w:t>
      </w:r>
      <w:r>
        <w:rPr>
          <w:sz w:val="22"/>
          <w:szCs w:val="22"/>
        </w:rPr>
        <w:t>program</w:t>
      </w:r>
      <w:r w:rsidRPr="005A017B">
        <w:rPr>
          <w:sz w:val="22"/>
          <w:szCs w:val="22"/>
        </w:rPr>
        <w:t xml:space="preserve"> </w:t>
      </w:r>
      <w:r w:rsidR="00545418" w:rsidRPr="005A017B">
        <w:rPr>
          <w:sz w:val="22"/>
          <w:szCs w:val="22"/>
        </w:rPr>
        <w:t>focusses</w:t>
      </w:r>
      <w:r w:rsidRPr="005A017B">
        <w:rPr>
          <w:sz w:val="22"/>
          <w:szCs w:val="22"/>
        </w:rPr>
        <w:t xml:space="preserve"> on </w:t>
      </w:r>
      <w:r>
        <w:rPr>
          <w:sz w:val="22"/>
          <w:szCs w:val="22"/>
        </w:rPr>
        <w:t xml:space="preserve">research </w:t>
      </w:r>
      <w:r w:rsidRPr="005A017B">
        <w:rPr>
          <w:sz w:val="22"/>
          <w:szCs w:val="22"/>
        </w:rPr>
        <w:t xml:space="preserve">skill development and more than 50% of the time is spent on practical training and problem solving, to provide the requisite understanding towards application of academic topics from </w:t>
      </w:r>
      <w:r w:rsidR="00545418">
        <w:rPr>
          <w:sz w:val="22"/>
          <w:szCs w:val="22"/>
        </w:rPr>
        <w:t>C</w:t>
      </w:r>
      <w:r>
        <w:rPr>
          <w:sz w:val="22"/>
          <w:szCs w:val="22"/>
        </w:rPr>
        <w:t xml:space="preserve">omputer </w:t>
      </w:r>
      <w:r w:rsidR="00545418">
        <w:rPr>
          <w:sz w:val="22"/>
          <w:szCs w:val="22"/>
        </w:rPr>
        <w:t>E</w:t>
      </w:r>
      <w:r w:rsidRPr="005A017B">
        <w:rPr>
          <w:sz w:val="22"/>
          <w:szCs w:val="22"/>
        </w:rPr>
        <w:t xml:space="preserve">ngineering disciplines into real world engineering </w:t>
      </w:r>
      <w:r>
        <w:rPr>
          <w:sz w:val="22"/>
          <w:szCs w:val="22"/>
        </w:rPr>
        <w:t xml:space="preserve">research </w:t>
      </w:r>
      <w:r w:rsidRPr="005A017B">
        <w:rPr>
          <w:sz w:val="22"/>
          <w:szCs w:val="22"/>
        </w:rPr>
        <w:t>projects.</w:t>
      </w:r>
    </w:p>
    <w:p w:rsidR="00A76B27" w:rsidRDefault="00A76B27">
      <w:pPr>
        <w:spacing w:after="200" w:line="276" w:lineRule="auto"/>
        <w:rPr>
          <w:bCs/>
        </w:rPr>
      </w:pPr>
      <w:r>
        <w:rPr>
          <w:bCs/>
        </w:rPr>
        <w:br w:type="page"/>
      </w:r>
    </w:p>
    <w:tbl>
      <w:tblPr>
        <w:tblStyle w:val="TableGrid"/>
        <w:tblW w:w="0" w:type="auto"/>
        <w:tblLook w:val="04A0" w:firstRow="1" w:lastRow="0" w:firstColumn="1" w:lastColumn="0" w:noHBand="0" w:noVBand="1"/>
      </w:tblPr>
      <w:tblGrid>
        <w:gridCol w:w="9242"/>
      </w:tblGrid>
      <w:tr w:rsidR="00A76B27" w:rsidTr="00911ADC">
        <w:tc>
          <w:tcPr>
            <w:tcW w:w="9242" w:type="dxa"/>
          </w:tcPr>
          <w:p w:rsidR="00A76B27" w:rsidRDefault="00A76B27" w:rsidP="000A0AA2">
            <w:pPr>
              <w:rPr>
                <w:b/>
                <w:caps/>
              </w:rPr>
            </w:pPr>
            <w:r w:rsidRPr="00165F64">
              <w:rPr>
                <w:b/>
                <w:caps/>
              </w:rPr>
              <w:lastRenderedPageBreak/>
              <w:t>PHDCS-801: Research METHODOLOGY (</w:t>
            </w:r>
            <w:r>
              <w:rPr>
                <w:b/>
                <w:caps/>
              </w:rPr>
              <w:t>3-1-0)</w:t>
            </w:r>
          </w:p>
          <w:p w:rsidR="005C151A" w:rsidRDefault="005C151A" w:rsidP="000A0AA2">
            <w:pPr>
              <w:rPr>
                <w:b/>
                <w:caps/>
              </w:rPr>
            </w:pPr>
          </w:p>
          <w:p w:rsidR="005C151A" w:rsidRDefault="005C151A" w:rsidP="00413D04">
            <w:pPr>
              <w:jc w:val="both"/>
              <w:rPr>
                <w:b/>
                <w:caps/>
              </w:rPr>
            </w:pPr>
            <w:r w:rsidRPr="005C151A">
              <w:rPr>
                <w:b/>
                <w:caps/>
              </w:rPr>
              <w:t xml:space="preserve">Course objectives: </w:t>
            </w:r>
          </w:p>
          <w:p w:rsidR="005C151A" w:rsidRPr="005C151A" w:rsidRDefault="005C151A" w:rsidP="00413D04">
            <w:pPr>
              <w:pStyle w:val="ListParagraph"/>
              <w:numPr>
                <w:ilvl w:val="0"/>
                <w:numId w:val="31"/>
              </w:numPr>
              <w:jc w:val="both"/>
            </w:pPr>
            <w:r w:rsidRPr="005C151A">
              <w:t>To develop understanding of the basic framework of research process</w:t>
            </w:r>
            <w:r w:rsidR="000A6304">
              <w:t>, publication and patent scopes</w:t>
            </w:r>
            <w:r w:rsidRPr="005C151A">
              <w:t>.</w:t>
            </w:r>
          </w:p>
          <w:p w:rsidR="005C151A" w:rsidRPr="005C151A" w:rsidRDefault="005C151A" w:rsidP="00413D04">
            <w:pPr>
              <w:pStyle w:val="ListParagraph"/>
              <w:numPr>
                <w:ilvl w:val="0"/>
                <w:numId w:val="31"/>
              </w:numPr>
              <w:jc w:val="both"/>
            </w:pPr>
            <w:r w:rsidRPr="005C151A">
              <w:t>To develop an understanding of various research designs and techniques.</w:t>
            </w:r>
          </w:p>
          <w:p w:rsidR="005C151A" w:rsidRPr="005C151A" w:rsidRDefault="005C151A" w:rsidP="00413D04">
            <w:pPr>
              <w:pStyle w:val="ListParagraph"/>
              <w:numPr>
                <w:ilvl w:val="0"/>
                <w:numId w:val="31"/>
              </w:numPr>
              <w:jc w:val="both"/>
            </w:pPr>
            <w:r w:rsidRPr="005C151A">
              <w:t>To identify various sources of information for literature review and data collection.</w:t>
            </w:r>
          </w:p>
          <w:p w:rsidR="005C151A" w:rsidRPr="005C151A" w:rsidRDefault="005C151A" w:rsidP="00413D04">
            <w:pPr>
              <w:pStyle w:val="ListParagraph"/>
              <w:numPr>
                <w:ilvl w:val="0"/>
                <w:numId w:val="31"/>
              </w:numPr>
              <w:jc w:val="both"/>
            </w:pPr>
            <w:r w:rsidRPr="005C151A">
              <w:t>To develop an understanding of the ethical dimensions of conducting applied research.</w:t>
            </w:r>
          </w:p>
          <w:p w:rsidR="005C151A" w:rsidRPr="005C151A" w:rsidRDefault="005C151A" w:rsidP="00413D04">
            <w:pPr>
              <w:pStyle w:val="ListParagraph"/>
              <w:numPr>
                <w:ilvl w:val="0"/>
                <w:numId w:val="31"/>
              </w:numPr>
              <w:jc w:val="both"/>
              <w:rPr>
                <w:b/>
                <w:caps/>
              </w:rPr>
            </w:pPr>
            <w:r w:rsidRPr="005C151A">
              <w:t>Appreciate the components of scholarly writing and evaluate its quality.</w:t>
            </w:r>
          </w:p>
          <w:p w:rsidR="00B77A6A" w:rsidRDefault="00B77A6A" w:rsidP="00413D04">
            <w:pPr>
              <w:jc w:val="both"/>
              <w:rPr>
                <w:b/>
                <w:caps/>
              </w:rPr>
            </w:pPr>
          </w:p>
          <w:p w:rsidR="005C151A" w:rsidRDefault="005C151A" w:rsidP="00413D04">
            <w:pPr>
              <w:jc w:val="both"/>
              <w:rPr>
                <w:b/>
                <w:caps/>
              </w:rPr>
            </w:pPr>
            <w:r>
              <w:rPr>
                <w:b/>
                <w:caps/>
              </w:rPr>
              <w:t xml:space="preserve">Learning outcome : </w:t>
            </w:r>
          </w:p>
          <w:p w:rsidR="006176CA" w:rsidRPr="006176CA" w:rsidRDefault="006176CA" w:rsidP="00413D04">
            <w:pPr>
              <w:jc w:val="both"/>
            </w:pPr>
            <w:r w:rsidRPr="006176CA">
              <w:t>Students who successfully complete this course will be able to:</w:t>
            </w:r>
          </w:p>
          <w:p w:rsidR="006176CA" w:rsidRPr="006176CA" w:rsidRDefault="00B77A6A" w:rsidP="00413D04">
            <w:pPr>
              <w:pStyle w:val="ListParagraph"/>
              <w:numPr>
                <w:ilvl w:val="0"/>
                <w:numId w:val="31"/>
              </w:numPr>
              <w:jc w:val="both"/>
            </w:pPr>
            <w:r>
              <w:t>E</w:t>
            </w:r>
            <w:r w:rsidR="006176CA" w:rsidRPr="006176CA">
              <w:t>xplain key research concepts and issues</w:t>
            </w:r>
          </w:p>
          <w:p w:rsidR="005C151A" w:rsidRPr="005C151A" w:rsidRDefault="00B77A6A" w:rsidP="00B77A6A">
            <w:pPr>
              <w:pStyle w:val="ListParagraph"/>
              <w:numPr>
                <w:ilvl w:val="0"/>
                <w:numId w:val="31"/>
              </w:numPr>
              <w:jc w:val="both"/>
              <w:rPr>
                <w:b/>
                <w:caps/>
              </w:rPr>
            </w:pPr>
            <w:r>
              <w:t>R</w:t>
            </w:r>
            <w:r w:rsidR="006176CA" w:rsidRPr="006176CA">
              <w:t>ead, comprehend, and explain research articles in their academic discipline.</w:t>
            </w:r>
          </w:p>
        </w:tc>
      </w:tr>
      <w:tr w:rsidR="00A76B27" w:rsidTr="00911ADC">
        <w:tc>
          <w:tcPr>
            <w:tcW w:w="9242" w:type="dxa"/>
          </w:tcPr>
          <w:p w:rsidR="00A76B27" w:rsidRPr="001B35D5" w:rsidRDefault="00A76B27" w:rsidP="000A0AA2">
            <w:pPr>
              <w:jc w:val="both"/>
            </w:pPr>
            <w:r w:rsidRPr="00165F64">
              <w:rPr>
                <w:b/>
                <w:color w:val="000000" w:themeColor="text1"/>
                <w:lang w:eastAsia="en-IN"/>
              </w:rPr>
              <w:t>Contents</w:t>
            </w:r>
            <w:r w:rsidRPr="001B35D5">
              <w:rPr>
                <w:b/>
              </w:rPr>
              <w:t>:</w:t>
            </w:r>
          </w:p>
          <w:p w:rsidR="00531545" w:rsidRDefault="00531545" w:rsidP="000A0AA2">
            <w:pPr>
              <w:jc w:val="both"/>
              <w:rPr>
                <w:b/>
              </w:rPr>
            </w:pPr>
          </w:p>
          <w:p w:rsidR="00A76B27" w:rsidRPr="001B35D5" w:rsidRDefault="00A76B27" w:rsidP="000A0AA2">
            <w:pPr>
              <w:jc w:val="both"/>
            </w:pPr>
            <w:r w:rsidRPr="001B35D5">
              <w:rPr>
                <w:b/>
              </w:rPr>
              <w:t>Unit 1:</w:t>
            </w:r>
            <w:r w:rsidRPr="001B35D5">
              <w:t xml:space="preserve"> Meaning of research problem, Sources of research problem, Criteria Characteristics of a good research problem, Errors in selecting a research problem, Scope and objectives of research problem.</w:t>
            </w:r>
            <w:r w:rsidR="00B77A6A">
              <w:t xml:space="preserve"> </w:t>
            </w:r>
            <w:r w:rsidRPr="001B35D5">
              <w:t>Approaches of investigation of solutions for research problem, data collection, analysis, interpretation, Necessary instrumentations</w:t>
            </w:r>
          </w:p>
          <w:p w:rsidR="00531545" w:rsidRDefault="00531545" w:rsidP="000A0AA2">
            <w:pPr>
              <w:jc w:val="both"/>
              <w:rPr>
                <w:b/>
              </w:rPr>
            </w:pPr>
          </w:p>
          <w:p w:rsidR="00A76B27" w:rsidRPr="001B35D5" w:rsidRDefault="00A76B27" w:rsidP="000A0AA2">
            <w:pPr>
              <w:jc w:val="both"/>
            </w:pPr>
            <w:r w:rsidRPr="001B35D5">
              <w:rPr>
                <w:b/>
              </w:rPr>
              <w:t>Unit 2:</w:t>
            </w:r>
            <w:r w:rsidRPr="001B35D5">
              <w:t xml:space="preserve"> Effective literature studies approaches, </w:t>
            </w:r>
            <w:r w:rsidR="00B77A6A">
              <w:t>A</w:t>
            </w:r>
            <w:r w:rsidRPr="001B35D5">
              <w:t>nalysis</w:t>
            </w:r>
            <w:r w:rsidR="00B77A6A">
              <w:t xml:space="preserve"> p</w:t>
            </w:r>
            <w:r w:rsidRPr="001B35D5">
              <w:t>lagiarism, Research ethics,</w:t>
            </w:r>
          </w:p>
          <w:p w:rsidR="00531545" w:rsidRDefault="00531545" w:rsidP="000A0AA2">
            <w:pPr>
              <w:jc w:val="both"/>
              <w:rPr>
                <w:b/>
              </w:rPr>
            </w:pPr>
          </w:p>
          <w:p w:rsidR="00A76B27" w:rsidRPr="001B35D5" w:rsidRDefault="00A76B27" w:rsidP="000A0AA2">
            <w:pPr>
              <w:jc w:val="both"/>
            </w:pPr>
            <w:r w:rsidRPr="001B35D5">
              <w:rPr>
                <w:b/>
              </w:rPr>
              <w:t>Unit 3:</w:t>
            </w:r>
            <w:r w:rsidRPr="001B35D5">
              <w:t xml:space="preserve"> Effective technical writing, how to write report, Paper</w:t>
            </w:r>
            <w:r w:rsidR="00B77A6A">
              <w:t xml:space="preserve"> </w:t>
            </w:r>
            <w:r w:rsidRPr="001B35D5">
              <w:t>Developing a Research Proposal, Format of research proposal, a presentation and assessment by a review committee</w:t>
            </w:r>
          </w:p>
          <w:p w:rsidR="00531545" w:rsidRDefault="00531545" w:rsidP="000A0AA2">
            <w:pPr>
              <w:jc w:val="both"/>
              <w:rPr>
                <w:b/>
              </w:rPr>
            </w:pPr>
          </w:p>
          <w:p w:rsidR="00A76B27" w:rsidRPr="001B35D5" w:rsidRDefault="00A76B27" w:rsidP="000A0AA2">
            <w:pPr>
              <w:jc w:val="both"/>
            </w:pPr>
            <w:r w:rsidRPr="001B35D5">
              <w:rPr>
                <w:b/>
              </w:rPr>
              <w:t>Unit 4:</w:t>
            </w:r>
            <w:r w:rsidRPr="001B35D5">
              <w:t xml:space="preserve"> Nature of Intellectual Property: Patents, Designs, Trade and Copyright. Process of Patenting and Development: technological research, innovation, patenting, development. International Scenario: International cooperation on Intellectual Property. Procedure for grants of patents, Patenting under PCT.</w:t>
            </w:r>
          </w:p>
          <w:p w:rsidR="00531545" w:rsidRDefault="00531545" w:rsidP="000A0AA2">
            <w:pPr>
              <w:jc w:val="both"/>
              <w:rPr>
                <w:b/>
              </w:rPr>
            </w:pPr>
          </w:p>
          <w:p w:rsidR="00A76B27" w:rsidRPr="001B35D5" w:rsidRDefault="00A76B27" w:rsidP="000A0AA2">
            <w:pPr>
              <w:jc w:val="both"/>
            </w:pPr>
            <w:r>
              <w:rPr>
                <w:b/>
              </w:rPr>
              <w:t xml:space="preserve">Unit </w:t>
            </w:r>
            <w:r w:rsidRPr="001B35D5">
              <w:rPr>
                <w:b/>
              </w:rPr>
              <w:t>5:</w:t>
            </w:r>
            <w:r w:rsidRPr="001B35D5">
              <w:t xml:space="preserve"> Patent Rights: Scope of Patent Rights. Licensing and transfer of technology. Patent information and databases. Geographical Indications.</w:t>
            </w:r>
          </w:p>
          <w:p w:rsidR="00531545" w:rsidRDefault="00531545" w:rsidP="000A0AA2">
            <w:pPr>
              <w:jc w:val="both"/>
              <w:rPr>
                <w:b/>
              </w:rPr>
            </w:pPr>
          </w:p>
          <w:p w:rsidR="00A76B27" w:rsidRPr="00850FB5" w:rsidRDefault="00A76B27" w:rsidP="000A0AA2">
            <w:pPr>
              <w:jc w:val="both"/>
              <w:rPr>
                <w:b/>
              </w:rPr>
            </w:pPr>
            <w:r w:rsidRPr="001B35D5">
              <w:rPr>
                <w:b/>
              </w:rPr>
              <w:t>Unit 6:</w:t>
            </w:r>
            <w:r w:rsidRPr="001B35D5">
              <w:t xml:space="preserve"> New Developments in IPR: Administration of Patent System. New developments in IPR; IPR of Biological Systems, Computer Software etc. </w:t>
            </w:r>
          </w:p>
        </w:tc>
      </w:tr>
      <w:tr w:rsidR="00A76B27" w:rsidTr="00911ADC">
        <w:tc>
          <w:tcPr>
            <w:tcW w:w="9242" w:type="dxa"/>
          </w:tcPr>
          <w:p w:rsidR="00A76B27" w:rsidRPr="00165F64" w:rsidRDefault="00A76B27" w:rsidP="000A0AA2">
            <w:pPr>
              <w:rPr>
                <w:b/>
                <w:color w:val="000000" w:themeColor="text1"/>
                <w:lang w:eastAsia="en-IN"/>
              </w:rPr>
            </w:pPr>
            <w:r w:rsidRPr="00165F64">
              <w:rPr>
                <w:b/>
                <w:color w:val="000000" w:themeColor="text1"/>
                <w:lang w:eastAsia="en-IN"/>
              </w:rPr>
              <w:t>References:</w:t>
            </w:r>
          </w:p>
          <w:p w:rsidR="00A76B27" w:rsidRPr="00AA14E3" w:rsidRDefault="00A76B27" w:rsidP="00A76B27">
            <w:pPr>
              <w:pStyle w:val="ListParagraph"/>
              <w:numPr>
                <w:ilvl w:val="0"/>
                <w:numId w:val="22"/>
              </w:numPr>
              <w:jc w:val="both"/>
            </w:pPr>
            <w:r w:rsidRPr="00AA14E3">
              <w:t>Stuart Melville and Wayne Goddard, “Research methodology: an introduction for science &amp; engineering students’”</w:t>
            </w:r>
          </w:p>
          <w:p w:rsidR="00A76B27" w:rsidRPr="009D6AD2" w:rsidRDefault="00A76B27" w:rsidP="00A76B27">
            <w:pPr>
              <w:pStyle w:val="ListParagraph"/>
              <w:numPr>
                <w:ilvl w:val="0"/>
                <w:numId w:val="22"/>
              </w:numPr>
              <w:spacing w:after="200" w:line="276" w:lineRule="auto"/>
              <w:jc w:val="both"/>
            </w:pPr>
            <w:r w:rsidRPr="009D6AD2">
              <w:t>Wayne Goddard and Stuart Melville, “Research Methodology: An Introduction”</w:t>
            </w:r>
          </w:p>
          <w:p w:rsidR="00A76B27" w:rsidRPr="00AA14E3" w:rsidRDefault="00A76B27" w:rsidP="00A76B27">
            <w:pPr>
              <w:pStyle w:val="ListParagraph"/>
              <w:numPr>
                <w:ilvl w:val="0"/>
                <w:numId w:val="22"/>
              </w:numPr>
              <w:jc w:val="both"/>
            </w:pPr>
            <w:r w:rsidRPr="00AA14E3">
              <w:t>Ranjit Kumar, 2nd Edition, “Research Methodology: A Step by Step Guide for beginners”</w:t>
            </w:r>
          </w:p>
          <w:p w:rsidR="00A76B27" w:rsidRPr="009D6AD2" w:rsidRDefault="00A76B27" w:rsidP="00A76B27">
            <w:pPr>
              <w:pStyle w:val="ListParagraph"/>
              <w:numPr>
                <w:ilvl w:val="0"/>
                <w:numId w:val="22"/>
              </w:numPr>
              <w:spacing w:after="200" w:line="276" w:lineRule="auto"/>
              <w:jc w:val="both"/>
            </w:pPr>
            <w:r w:rsidRPr="009D6AD2">
              <w:t>Halbert, “Resisting Intellectual Property”, Taylor &amp; Francis Ltd ,2007.</w:t>
            </w:r>
          </w:p>
          <w:p w:rsidR="00A76B27" w:rsidRPr="00E3657B" w:rsidRDefault="00A76B27" w:rsidP="00A76B27">
            <w:pPr>
              <w:pStyle w:val="ListParagraph"/>
              <w:numPr>
                <w:ilvl w:val="0"/>
                <w:numId w:val="22"/>
              </w:numPr>
              <w:jc w:val="both"/>
            </w:pPr>
            <w:r w:rsidRPr="00E3657B">
              <w:t>Mayall, “Industrial Design”, McGraw Hill, 1992.</w:t>
            </w:r>
          </w:p>
          <w:p w:rsidR="00A76B27" w:rsidRPr="00E3657B" w:rsidRDefault="00A76B27" w:rsidP="00A76B27">
            <w:pPr>
              <w:pStyle w:val="ListParagraph"/>
              <w:numPr>
                <w:ilvl w:val="0"/>
                <w:numId w:val="22"/>
              </w:numPr>
              <w:jc w:val="both"/>
            </w:pPr>
            <w:r w:rsidRPr="00E3657B">
              <w:t>Niebel, “Product Design”, McGraw Hill, 1974.</w:t>
            </w:r>
          </w:p>
          <w:p w:rsidR="00A76B27" w:rsidRPr="00E3657B" w:rsidRDefault="00A76B27" w:rsidP="00A76B27">
            <w:pPr>
              <w:pStyle w:val="ListParagraph"/>
              <w:numPr>
                <w:ilvl w:val="0"/>
                <w:numId w:val="22"/>
              </w:numPr>
              <w:jc w:val="both"/>
            </w:pPr>
            <w:r w:rsidRPr="00E3657B">
              <w:t>Asimov, “Introduction to Design”, Prentice Hall, 1962.</w:t>
            </w:r>
          </w:p>
          <w:p w:rsidR="00A76B27" w:rsidRPr="00E3657B" w:rsidRDefault="00A76B27" w:rsidP="00A76B27">
            <w:pPr>
              <w:pStyle w:val="ListParagraph"/>
              <w:numPr>
                <w:ilvl w:val="0"/>
                <w:numId w:val="22"/>
              </w:numPr>
              <w:jc w:val="both"/>
            </w:pPr>
            <w:r w:rsidRPr="00E3657B">
              <w:t xml:space="preserve">Robert P. Merges, Peter S. Menell, Mark A. Lemley, </w:t>
            </w:r>
            <w:r w:rsidR="008E6D4C" w:rsidRPr="00E3657B">
              <w:t>“Intellectual</w:t>
            </w:r>
            <w:r w:rsidRPr="00E3657B">
              <w:t xml:space="preserve"> Property in New   Technological Age”, 2016.</w:t>
            </w:r>
          </w:p>
          <w:p w:rsidR="00A76B27" w:rsidRPr="00AA14E3" w:rsidRDefault="00A76B27" w:rsidP="00A76B27">
            <w:pPr>
              <w:pStyle w:val="ListParagraph"/>
              <w:numPr>
                <w:ilvl w:val="0"/>
                <w:numId w:val="22"/>
              </w:numPr>
              <w:jc w:val="both"/>
              <w:rPr>
                <w:b/>
              </w:rPr>
            </w:pPr>
            <w:r w:rsidRPr="00AA14E3">
              <w:t>T. Ramappa, “Intellectual Property Rights Under WTO”, S. Chand, 2008</w:t>
            </w:r>
          </w:p>
        </w:tc>
      </w:tr>
    </w:tbl>
    <w:p w:rsidR="00545418" w:rsidRDefault="00545418">
      <w:r>
        <w:br w:type="page"/>
      </w:r>
    </w:p>
    <w:tbl>
      <w:tblPr>
        <w:tblStyle w:val="TableGrid"/>
        <w:tblW w:w="0" w:type="auto"/>
        <w:tblLook w:val="04A0" w:firstRow="1" w:lastRow="0" w:firstColumn="1" w:lastColumn="0" w:noHBand="0" w:noVBand="1"/>
      </w:tblPr>
      <w:tblGrid>
        <w:gridCol w:w="9242"/>
      </w:tblGrid>
      <w:tr w:rsidR="00A76B27" w:rsidRPr="00800AFA" w:rsidTr="00911ADC">
        <w:tc>
          <w:tcPr>
            <w:tcW w:w="9242" w:type="dxa"/>
          </w:tcPr>
          <w:p w:rsidR="00A76B27" w:rsidRDefault="00A76B27" w:rsidP="000A0AA2">
            <w:pPr>
              <w:spacing w:after="200" w:line="276" w:lineRule="auto"/>
              <w:rPr>
                <w:b/>
                <w:caps/>
              </w:rPr>
            </w:pPr>
            <w:r w:rsidRPr="00165F64">
              <w:rPr>
                <w:b/>
                <w:caps/>
              </w:rPr>
              <w:lastRenderedPageBreak/>
              <w:t>PHDCS-802: Research and Publication Ethics</w:t>
            </w:r>
            <w:r>
              <w:rPr>
                <w:b/>
                <w:caps/>
              </w:rPr>
              <w:t xml:space="preserve">  (2-0-0)</w:t>
            </w:r>
          </w:p>
          <w:p w:rsidR="00C51874" w:rsidRDefault="00C51874" w:rsidP="00413D04">
            <w:pPr>
              <w:jc w:val="both"/>
              <w:rPr>
                <w:b/>
                <w:caps/>
              </w:rPr>
            </w:pPr>
            <w:r w:rsidRPr="005C151A">
              <w:rPr>
                <w:b/>
                <w:caps/>
              </w:rPr>
              <w:t xml:space="preserve">Course objectives: </w:t>
            </w:r>
          </w:p>
          <w:p w:rsidR="00E8355F" w:rsidRDefault="00E8355F" w:rsidP="00413D04">
            <w:pPr>
              <w:pStyle w:val="ListParagraph"/>
              <w:numPr>
                <w:ilvl w:val="0"/>
                <w:numId w:val="31"/>
              </w:numPr>
              <w:jc w:val="both"/>
            </w:pPr>
            <w:r>
              <w:t>Provide students with the fundamental knowledge of basics of philosophy of science and</w:t>
            </w:r>
            <w:r w:rsidR="00F738C8">
              <w:t xml:space="preserve"> </w:t>
            </w:r>
            <w:r>
              <w:t>ethics, research integrity, publication ethics.</w:t>
            </w:r>
          </w:p>
          <w:p w:rsidR="00E8355F" w:rsidRDefault="00E8355F" w:rsidP="00413D04">
            <w:pPr>
              <w:pStyle w:val="ListParagraph"/>
              <w:numPr>
                <w:ilvl w:val="0"/>
                <w:numId w:val="31"/>
              </w:numPr>
              <w:jc w:val="both"/>
            </w:pPr>
            <w:r>
              <w:t>Hands-on sessions are designed to identify research misconduct and predatory publications.</w:t>
            </w:r>
          </w:p>
          <w:p w:rsidR="00E8355F" w:rsidRDefault="00E8355F" w:rsidP="00413D04">
            <w:pPr>
              <w:pStyle w:val="ListParagraph"/>
              <w:numPr>
                <w:ilvl w:val="0"/>
                <w:numId w:val="31"/>
              </w:numPr>
              <w:jc w:val="both"/>
            </w:pPr>
            <w:r>
              <w:t xml:space="preserve">Indexing and citation databases, open access publications, research metrics (citations, </w:t>
            </w:r>
            <w:r w:rsidRPr="00F738C8">
              <w:rPr>
                <w:i/>
              </w:rPr>
              <w:t>h</w:t>
            </w:r>
            <w:r w:rsidR="00F738C8">
              <w:t xml:space="preserve"> </w:t>
            </w:r>
            <w:r>
              <w:t>index, Impact Factor etc).</w:t>
            </w:r>
          </w:p>
          <w:p w:rsidR="00C51874" w:rsidRPr="00E8355F" w:rsidRDefault="00E8355F" w:rsidP="00413D04">
            <w:pPr>
              <w:pStyle w:val="ListParagraph"/>
              <w:numPr>
                <w:ilvl w:val="0"/>
                <w:numId w:val="31"/>
              </w:numPr>
              <w:jc w:val="both"/>
            </w:pPr>
            <w:r>
              <w:t xml:space="preserve">Guide and mentor students in presenting plagiarism tools for a valid and ethical research </w:t>
            </w:r>
            <w:r w:rsidRPr="00E8355F">
              <w:t>report.</w:t>
            </w:r>
            <w:r w:rsidRPr="00E8355F">
              <w:rPr>
                <w:b/>
                <w:caps/>
              </w:rPr>
              <w:t xml:space="preserve"> </w:t>
            </w:r>
          </w:p>
          <w:p w:rsidR="00B77A6A" w:rsidRDefault="00B77A6A" w:rsidP="00413D04">
            <w:pPr>
              <w:jc w:val="both"/>
              <w:rPr>
                <w:b/>
                <w:caps/>
              </w:rPr>
            </w:pPr>
          </w:p>
          <w:p w:rsidR="00C51874" w:rsidRPr="00C51874" w:rsidRDefault="00C51874" w:rsidP="00413D04">
            <w:pPr>
              <w:jc w:val="both"/>
              <w:rPr>
                <w:b/>
                <w:caps/>
              </w:rPr>
            </w:pPr>
            <w:r w:rsidRPr="00C51874">
              <w:rPr>
                <w:b/>
                <w:caps/>
              </w:rPr>
              <w:t>Learning outcomes</w:t>
            </w:r>
            <w:r>
              <w:rPr>
                <w:b/>
                <w:caps/>
              </w:rPr>
              <w:t xml:space="preserve"> :</w:t>
            </w:r>
          </w:p>
          <w:p w:rsidR="00C51874" w:rsidRPr="00C51874" w:rsidRDefault="00C51874" w:rsidP="00413D04">
            <w:pPr>
              <w:pStyle w:val="ListParagraph"/>
              <w:numPr>
                <w:ilvl w:val="0"/>
                <w:numId w:val="31"/>
              </w:numPr>
              <w:jc w:val="both"/>
            </w:pPr>
            <w:r w:rsidRPr="00C51874">
              <w:t>To be able to describe and apply theories and methods in ethics and research ethics</w:t>
            </w:r>
          </w:p>
          <w:p w:rsidR="00C51874" w:rsidRPr="00C51874" w:rsidRDefault="00C51874" w:rsidP="00413D04">
            <w:pPr>
              <w:pStyle w:val="ListParagraph"/>
              <w:numPr>
                <w:ilvl w:val="0"/>
                <w:numId w:val="31"/>
              </w:numPr>
              <w:jc w:val="both"/>
            </w:pPr>
            <w:r w:rsidRPr="00C51874">
              <w:t>To acquire an overview of important issues in research ethics, like responsibility for research, ethical vetting, and scientific misconduct.</w:t>
            </w:r>
          </w:p>
          <w:p w:rsidR="00C51874" w:rsidRPr="00800AFA" w:rsidRDefault="00C51874" w:rsidP="00413D04">
            <w:pPr>
              <w:pStyle w:val="ListParagraph"/>
              <w:numPr>
                <w:ilvl w:val="0"/>
                <w:numId w:val="31"/>
              </w:numPr>
              <w:jc w:val="both"/>
              <w:rPr>
                <w:b/>
              </w:rPr>
            </w:pPr>
            <w:r w:rsidRPr="00C51874">
              <w:t>To acquire skills of presenting arguments and results of ethical inquiries.</w:t>
            </w:r>
          </w:p>
        </w:tc>
      </w:tr>
      <w:tr w:rsidR="00A76B27" w:rsidRPr="00800AFA" w:rsidTr="00911ADC">
        <w:tc>
          <w:tcPr>
            <w:tcW w:w="9242" w:type="dxa"/>
          </w:tcPr>
          <w:p w:rsidR="00A76B27" w:rsidRPr="001B35D5" w:rsidRDefault="00A76B27" w:rsidP="000A0AA2">
            <w:pPr>
              <w:jc w:val="both"/>
            </w:pPr>
            <w:r w:rsidRPr="00165F64">
              <w:rPr>
                <w:b/>
                <w:color w:val="000000" w:themeColor="text1"/>
                <w:lang w:eastAsia="en-IN"/>
              </w:rPr>
              <w:t>Contents</w:t>
            </w:r>
            <w:r w:rsidRPr="001B35D5">
              <w:rPr>
                <w:b/>
              </w:rPr>
              <w:t>:</w:t>
            </w:r>
          </w:p>
          <w:p w:rsidR="00531545" w:rsidRDefault="00531545" w:rsidP="000A0AA2">
            <w:pPr>
              <w:spacing w:after="160" w:line="259" w:lineRule="auto"/>
              <w:rPr>
                <w:b/>
              </w:rPr>
            </w:pPr>
          </w:p>
          <w:p w:rsidR="00A76B27" w:rsidRPr="00800AFA" w:rsidRDefault="00A76B27" w:rsidP="00422EE2">
            <w:pPr>
              <w:spacing w:after="160" w:line="259" w:lineRule="auto"/>
              <w:jc w:val="both"/>
            </w:pPr>
            <w:r w:rsidRPr="00800AFA">
              <w:rPr>
                <w:b/>
              </w:rPr>
              <w:t>Unit-1:</w:t>
            </w:r>
            <w:r w:rsidRPr="00800AFA">
              <w:t xml:space="preserve"> Philosophy and Ethics: Introduction to Philosophy: definition, nature, scope, concept, branches Ethics: definition, moral philosophy, nature of moral judgment and reactions </w:t>
            </w:r>
          </w:p>
          <w:p w:rsidR="00A76B27" w:rsidRPr="00800AFA" w:rsidRDefault="00A76B27" w:rsidP="00422EE2">
            <w:pPr>
              <w:spacing w:after="160" w:line="259" w:lineRule="auto"/>
              <w:jc w:val="both"/>
            </w:pPr>
            <w:r w:rsidRPr="00800AFA">
              <w:rPr>
                <w:b/>
              </w:rPr>
              <w:t>Unit -2:</w:t>
            </w:r>
            <w:r w:rsidRPr="00800AFA">
              <w:t xml:space="preserve"> Scientific Conduct: Ethics with respect to science and research; Intellectual honesty and research integrity, copyright, Scientific misconduct: falsification, fabrication and Plagiarism (FFP); Redundant Publication: duplication and overlapping publication, salami slicing; Selective reporting and misrepresentation of data</w:t>
            </w:r>
          </w:p>
          <w:p w:rsidR="00A76B27" w:rsidRPr="00800AFA" w:rsidRDefault="00A76B27" w:rsidP="00422EE2">
            <w:pPr>
              <w:spacing w:after="160" w:line="259" w:lineRule="auto"/>
              <w:jc w:val="both"/>
              <w:rPr>
                <w:b/>
              </w:rPr>
            </w:pPr>
            <w:r w:rsidRPr="00800AFA">
              <w:rPr>
                <w:b/>
              </w:rPr>
              <w:t xml:space="preserve">Unit – 3: Publication Ethics: </w:t>
            </w:r>
          </w:p>
          <w:p w:rsidR="00A76B27" w:rsidRPr="00800AFA" w:rsidRDefault="00A76B27" w:rsidP="00422EE2">
            <w:pPr>
              <w:spacing w:after="160" w:line="259" w:lineRule="auto"/>
              <w:jc w:val="both"/>
            </w:pPr>
            <w:r w:rsidRPr="00800AFA">
              <w:t>Publication Ethics: definition, introduction and importance Best practice/standard setting initiative and guidelines: COPE, WAME, etc. Conflict and interest</w:t>
            </w:r>
          </w:p>
          <w:p w:rsidR="00A76B27" w:rsidRPr="00800AFA" w:rsidRDefault="00A76B27" w:rsidP="00422EE2">
            <w:pPr>
              <w:spacing w:after="160" w:line="259" w:lineRule="auto"/>
              <w:jc w:val="both"/>
            </w:pPr>
            <w:r w:rsidRPr="00800AFA">
              <w:t>Publication misconduct: definition, concept, problems that leads to unethical behaviour and vice versa, type Violation of publication ethics, authorship and contributorship Identification of publication misconduct, complaint and appeals Predatory publisher and journals Avoiding Plagiarism. Preparing documents for MoUs, Confidentiality Agreements</w:t>
            </w:r>
          </w:p>
          <w:p w:rsidR="00A76B27" w:rsidRPr="00800AFA" w:rsidRDefault="00A76B27" w:rsidP="00422EE2">
            <w:pPr>
              <w:spacing w:after="160" w:line="259" w:lineRule="auto"/>
              <w:jc w:val="both"/>
            </w:pPr>
            <w:r w:rsidRPr="00800AFA">
              <w:rPr>
                <w:b/>
              </w:rPr>
              <w:t>Unit – 4: Open</w:t>
            </w:r>
            <w:r w:rsidR="00B77A6A">
              <w:rPr>
                <w:b/>
              </w:rPr>
              <w:t xml:space="preserve"> </w:t>
            </w:r>
            <w:r w:rsidRPr="00800AFA">
              <w:rPr>
                <w:b/>
              </w:rPr>
              <w:t>access</w:t>
            </w:r>
            <w:r w:rsidR="00B77A6A">
              <w:rPr>
                <w:b/>
              </w:rPr>
              <w:t xml:space="preserve"> </w:t>
            </w:r>
            <w:r w:rsidRPr="00800AFA">
              <w:rPr>
                <w:b/>
              </w:rPr>
              <w:t xml:space="preserve">publishing: </w:t>
            </w:r>
            <w:r w:rsidRPr="00800AFA">
              <w:t>Open access publication and initiatives SHERPA/RoMEO online resource to check publisher copyright and self-archiving policies Software tool to identify predatory publication developed by SPPU Journal finder/journal suggestion tools viz. JANE, Elsevier Journal finder, Springer, Journal Suggester, etc.</w:t>
            </w:r>
          </w:p>
          <w:p w:rsidR="00A76B27" w:rsidRPr="00800AFA" w:rsidRDefault="00A76B27" w:rsidP="00422EE2">
            <w:pPr>
              <w:spacing w:after="160" w:line="259" w:lineRule="auto"/>
              <w:jc w:val="both"/>
              <w:rPr>
                <w:b/>
              </w:rPr>
            </w:pPr>
            <w:r w:rsidRPr="00800AFA">
              <w:rPr>
                <w:b/>
              </w:rPr>
              <w:t xml:space="preserve">Unit – 5: </w:t>
            </w:r>
          </w:p>
          <w:p w:rsidR="00A76B27" w:rsidRPr="00800AFA" w:rsidRDefault="00A76B27" w:rsidP="00422EE2">
            <w:pPr>
              <w:pStyle w:val="ListParagraph"/>
              <w:numPr>
                <w:ilvl w:val="0"/>
                <w:numId w:val="26"/>
              </w:numPr>
              <w:spacing w:after="160" w:line="259" w:lineRule="auto"/>
              <w:jc w:val="both"/>
            </w:pPr>
            <w:r w:rsidRPr="00800AFA">
              <w:t>Group Discussion: Subject Specific Ethical Issues FFP, authorship Conflict interest, Complaints and appeals: examples and fraud from India and abroad</w:t>
            </w:r>
          </w:p>
          <w:p w:rsidR="00A76B27" w:rsidRPr="00800AFA" w:rsidRDefault="00A76B27" w:rsidP="00422EE2">
            <w:pPr>
              <w:pStyle w:val="ListParagraph"/>
              <w:numPr>
                <w:ilvl w:val="0"/>
                <w:numId w:val="26"/>
              </w:numPr>
              <w:spacing w:after="160" w:line="259" w:lineRule="auto"/>
              <w:jc w:val="both"/>
            </w:pPr>
            <w:r w:rsidRPr="00800AFA">
              <w:t>Software tools: Use of plagiarism software like turnitin, Urkund and other open source software tools</w:t>
            </w:r>
          </w:p>
          <w:p w:rsidR="00A76B27" w:rsidRPr="00800AFA" w:rsidRDefault="00A76B27" w:rsidP="00422EE2">
            <w:pPr>
              <w:spacing w:after="160" w:line="259" w:lineRule="auto"/>
              <w:jc w:val="both"/>
              <w:rPr>
                <w:b/>
              </w:rPr>
            </w:pPr>
            <w:r w:rsidRPr="00800AFA">
              <w:rPr>
                <w:b/>
              </w:rPr>
              <w:t xml:space="preserve">Unit – 6: </w:t>
            </w:r>
          </w:p>
          <w:p w:rsidR="00A76B27" w:rsidRPr="00800AFA" w:rsidRDefault="00A76B27" w:rsidP="00422EE2">
            <w:pPr>
              <w:pStyle w:val="ListParagraph"/>
              <w:numPr>
                <w:ilvl w:val="0"/>
                <w:numId w:val="27"/>
              </w:numPr>
              <w:spacing w:after="160" w:line="259" w:lineRule="auto"/>
              <w:jc w:val="both"/>
            </w:pPr>
            <w:r w:rsidRPr="00800AFA">
              <w:t>Database: Indexing database, Citation database: web of science, scopus, etc.</w:t>
            </w:r>
          </w:p>
          <w:p w:rsidR="00A76B27" w:rsidRDefault="00A76B27" w:rsidP="00422EE2">
            <w:pPr>
              <w:pStyle w:val="ListParagraph"/>
              <w:numPr>
                <w:ilvl w:val="0"/>
                <w:numId w:val="27"/>
              </w:numPr>
              <w:spacing w:after="160" w:line="259" w:lineRule="auto"/>
              <w:jc w:val="both"/>
            </w:pPr>
            <w:r w:rsidRPr="00800AFA">
              <w:t>Research metrics: Impact factor of Journal as per journal citation report, SNIP,SJR,IPP, Cite Score Metrics: h-index, g-index, i-10 index, altmetrics</w:t>
            </w:r>
          </w:p>
          <w:p w:rsidR="00422EE2" w:rsidRPr="00422EE2" w:rsidRDefault="00422EE2" w:rsidP="00422EE2">
            <w:pPr>
              <w:spacing w:after="160" w:line="259" w:lineRule="auto"/>
              <w:jc w:val="both"/>
              <w:rPr>
                <w:b/>
              </w:rPr>
            </w:pPr>
            <w:r w:rsidRPr="00422EE2">
              <w:rPr>
                <w:b/>
              </w:rPr>
              <w:lastRenderedPageBreak/>
              <w:t>(Note : Practical  based on topics mentioned in Unit 4 5, and 6)</w:t>
            </w:r>
          </w:p>
        </w:tc>
      </w:tr>
      <w:tr w:rsidR="00A76B27" w:rsidRPr="00800AFA" w:rsidTr="00911ADC">
        <w:tc>
          <w:tcPr>
            <w:tcW w:w="9242" w:type="dxa"/>
          </w:tcPr>
          <w:p w:rsidR="00A76B27" w:rsidRPr="00165F64" w:rsidRDefault="00A76B27" w:rsidP="00DB06E1">
            <w:pPr>
              <w:jc w:val="both"/>
              <w:rPr>
                <w:b/>
                <w:color w:val="000000" w:themeColor="text1"/>
                <w:lang w:eastAsia="en-IN"/>
              </w:rPr>
            </w:pPr>
            <w:r w:rsidRPr="00165F64">
              <w:rPr>
                <w:b/>
                <w:color w:val="000000" w:themeColor="text1"/>
                <w:lang w:eastAsia="en-IN"/>
              </w:rPr>
              <w:lastRenderedPageBreak/>
              <w:t>References:</w:t>
            </w:r>
          </w:p>
          <w:p w:rsidR="00DD3C72" w:rsidRDefault="00DD3C72" w:rsidP="00DB06E1">
            <w:pPr>
              <w:pStyle w:val="ListParagraph"/>
              <w:numPr>
                <w:ilvl w:val="0"/>
                <w:numId w:val="30"/>
              </w:numPr>
              <w:spacing w:after="160" w:line="259" w:lineRule="auto"/>
              <w:jc w:val="both"/>
            </w:pPr>
            <w:r>
              <w:t>Nicholas H. Steneck. Introduction to the Responsible Conduct of Research. Office of Research Integrity. 2007. Available at: https://ori.hhs.gov/sites/default/files/rcrintro.pdf</w:t>
            </w:r>
          </w:p>
          <w:p w:rsidR="00DD3C72" w:rsidRDefault="00DD3C72" w:rsidP="00DB06E1">
            <w:pPr>
              <w:pStyle w:val="ListParagraph"/>
              <w:numPr>
                <w:ilvl w:val="0"/>
                <w:numId w:val="30"/>
              </w:numPr>
              <w:spacing w:after="160" w:line="259" w:lineRule="auto"/>
              <w:jc w:val="both"/>
            </w:pPr>
            <w:r>
              <w:t>The Student's Guide to Research Ethics By Paul Oliver Open University Press, 2003</w:t>
            </w:r>
          </w:p>
          <w:p w:rsidR="00DD3C72" w:rsidRDefault="00DD3C72" w:rsidP="00DB06E1">
            <w:pPr>
              <w:pStyle w:val="ListParagraph"/>
              <w:numPr>
                <w:ilvl w:val="0"/>
                <w:numId w:val="30"/>
              </w:numPr>
              <w:spacing w:after="160" w:line="259" w:lineRule="auto"/>
              <w:jc w:val="both"/>
            </w:pPr>
            <w:r>
              <w:t>Responsible Conduct of Research By Adil E. Shamoo; David B. Resnik Oxford University Press, 2003</w:t>
            </w:r>
          </w:p>
          <w:p w:rsidR="00DD3C72" w:rsidRDefault="00DD3C72" w:rsidP="00DB06E1">
            <w:pPr>
              <w:pStyle w:val="ListParagraph"/>
              <w:numPr>
                <w:ilvl w:val="0"/>
                <w:numId w:val="30"/>
              </w:numPr>
              <w:spacing w:after="160" w:line="259" w:lineRule="auto"/>
              <w:jc w:val="both"/>
            </w:pPr>
            <w:r>
              <w:t>Ethics in Science Education, Research and Governance Edited by KambadurMuralidhar, Amit Ghosh Ashok Kumar Singhvi. Indian National Science Academy, 2019.</w:t>
            </w:r>
          </w:p>
          <w:p w:rsidR="00DD3C72" w:rsidRDefault="00DD3C72" w:rsidP="00DB06E1">
            <w:pPr>
              <w:pStyle w:val="ListParagraph"/>
              <w:numPr>
                <w:ilvl w:val="0"/>
                <w:numId w:val="30"/>
              </w:numPr>
              <w:spacing w:after="160" w:line="259" w:lineRule="auto"/>
              <w:jc w:val="both"/>
            </w:pPr>
            <w:r>
              <w:t>Anderson B.H., Dursaton, and Poole M.: Thesis and assignment writing, Wiley Eastern 1997.</w:t>
            </w:r>
          </w:p>
          <w:p w:rsidR="00DD3C72" w:rsidRDefault="00DD3C72" w:rsidP="00DB06E1">
            <w:pPr>
              <w:pStyle w:val="ListParagraph"/>
              <w:numPr>
                <w:ilvl w:val="0"/>
                <w:numId w:val="30"/>
              </w:numPr>
              <w:spacing w:after="160" w:line="259" w:lineRule="auto"/>
              <w:jc w:val="both"/>
            </w:pPr>
            <w:r>
              <w:t>BijornGustavii: How to write and illustrate scientific papers? Cambridge University Press.</w:t>
            </w:r>
          </w:p>
          <w:p w:rsidR="00DD3C72" w:rsidRDefault="00DD3C72" w:rsidP="00DB06E1">
            <w:pPr>
              <w:pStyle w:val="ListParagraph"/>
              <w:numPr>
                <w:ilvl w:val="0"/>
                <w:numId w:val="30"/>
              </w:numPr>
              <w:spacing w:after="160" w:line="259" w:lineRule="auto"/>
              <w:jc w:val="both"/>
            </w:pPr>
            <w:r>
              <w:t>Bordens K.S. and Abbott, B.b.: Research Design and Methods, Mc Graw Hill, 2008.</w:t>
            </w:r>
          </w:p>
          <w:p w:rsidR="00DD3C72" w:rsidRPr="00800AFA" w:rsidRDefault="00DD3C72" w:rsidP="00DB06E1">
            <w:pPr>
              <w:pStyle w:val="ListParagraph"/>
              <w:numPr>
                <w:ilvl w:val="0"/>
                <w:numId w:val="30"/>
              </w:numPr>
              <w:spacing w:after="160" w:line="259" w:lineRule="auto"/>
              <w:jc w:val="both"/>
            </w:pPr>
            <w:r>
              <w:t>Graziano, A., M., and Raulin, M.,L.: Research Methods – A Process of Inquiry, Sixth Edition, Pearson, 2007.</w:t>
            </w:r>
          </w:p>
        </w:tc>
      </w:tr>
      <w:tr w:rsidR="00A76B27" w:rsidRPr="00572ED7" w:rsidTr="00911ADC">
        <w:tc>
          <w:tcPr>
            <w:tcW w:w="9242" w:type="dxa"/>
          </w:tcPr>
          <w:p w:rsidR="00DD3C72" w:rsidRDefault="00DD3C72" w:rsidP="000A0AA2">
            <w:pPr>
              <w:rPr>
                <w:b/>
                <w:caps/>
              </w:rPr>
            </w:pPr>
          </w:p>
          <w:p w:rsidR="00A76B27" w:rsidRDefault="00A76B27" w:rsidP="000A0AA2">
            <w:pPr>
              <w:rPr>
                <w:b/>
                <w:caps/>
              </w:rPr>
            </w:pPr>
            <w:r w:rsidRPr="00165F64">
              <w:rPr>
                <w:b/>
                <w:caps/>
              </w:rPr>
              <w:t>PHDCS-831: Data SCIENCE (</w:t>
            </w:r>
            <w:r>
              <w:rPr>
                <w:b/>
                <w:caps/>
              </w:rPr>
              <w:t>3-1-0)</w:t>
            </w:r>
          </w:p>
          <w:p w:rsidR="008576E4" w:rsidRDefault="008576E4" w:rsidP="008576E4">
            <w:pPr>
              <w:rPr>
                <w:b/>
                <w:caps/>
              </w:rPr>
            </w:pPr>
          </w:p>
          <w:p w:rsidR="008576E4" w:rsidRDefault="008576E4" w:rsidP="00413D04">
            <w:pPr>
              <w:jc w:val="both"/>
              <w:rPr>
                <w:b/>
                <w:caps/>
              </w:rPr>
            </w:pPr>
            <w:r w:rsidRPr="005C151A">
              <w:rPr>
                <w:b/>
                <w:caps/>
              </w:rPr>
              <w:t xml:space="preserve">Course objectives: </w:t>
            </w:r>
          </w:p>
          <w:p w:rsidR="008576E4" w:rsidRDefault="008576E4" w:rsidP="00413D04">
            <w:pPr>
              <w:pStyle w:val="ListParagraph"/>
              <w:numPr>
                <w:ilvl w:val="0"/>
                <w:numId w:val="31"/>
              </w:numPr>
              <w:jc w:val="both"/>
            </w:pPr>
            <w:r>
              <w:t>Help students learn, understand, and practice big data Analytics and machine learning approaches, which include the study of modern computing Big data technologies</w:t>
            </w:r>
            <w:r w:rsidR="00735305">
              <w:t>.</w:t>
            </w:r>
            <w:r>
              <w:t xml:space="preserve"> </w:t>
            </w:r>
          </w:p>
          <w:p w:rsidR="008576E4" w:rsidRDefault="00735305" w:rsidP="00413D04">
            <w:pPr>
              <w:pStyle w:val="ListParagraph"/>
              <w:numPr>
                <w:ilvl w:val="0"/>
                <w:numId w:val="31"/>
              </w:numPr>
              <w:jc w:val="both"/>
            </w:pPr>
            <w:r>
              <w:t>Scaling</w:t>
            </w:r>
            <w:r w:rsidR="008576E4">
              <w:t xml:space="preserve"> up machine learning techniques focusing on industry applications</w:t>
            </w:r>
            <w:r>
              <w:t>.</w:t>
            </w:r>
          </w:p>
          <w:p w:rsidR="008576E4" w:rsidRDefault="008576E4" w:rsidP="00413D04">
            <w:pPr>
              <w:jc w:val="both"/>
            </w:pPr>
          </w:p>
          <w:p w:rsidR="008576E4" w:rsidRPr="00C51874" w:rsidRDefault="008576E4" w:rsidP="00413D04">
            <w:pPr>
              <w:jc w:val="both"/>
              <w:rPr>
                <w:b/>
                <w:caps/>
              </w:rPr>
            </w:pPr>
            <w:r w:rsidRPr="00C51874">
              <w:rPr>
                <w:b/>
                <w:caps/>
              </w:rPr>
              <w:t>Learning outcomes</w:t>
            </w:r>
            <w:r>
              <w:rPr>
                <w:b/>
                <w:caps/>
              </w:rPr>
              <w:t xml:space="preserve"> :</w:t>
            </w:r>
          </w:p>
          <w:p w:rsidR="008576E4" w:rsidRDefault="008576E4" w:rsidP="00413D04">
            <w:pPr>
              <w:pStyle w:val="ListParagraph"/>
              <w:numPr>
                <w:ilvl w:val="0"/>
                <w:numId w:val="31"/>
              </w:numPr>
              <w:jc w:val="both"/>
            </w:pPr>
            <w:r>
              <w:t>Conceptualization and summarization of big data and machine learning, trivial data versus big data, big data computing technologies, machine learning techniques, and scaling up machine learning approaches</w:t>
            </w:r>
            <w:r w:rsidR="00735305">
              <w:t>.</w:t>
            </w:r>
          </w:p>
          <w:p w:rsidR="008576E4" w:rsidRPr="00800AFA" w:rsidRDefault="008576E4" w:rsidP="000A0AA2">
            <w:pPr>
              <w:rPr>
                <w:b/>
              </w:rPr>
            </w:pPr>
          </w:p>
        </w:tc>
      </w:tr>
      <w:tr w:rsidR="00A76B27" w:rsidRPr="00572ED7" w:rsidTr="00911ADC">
        <w:tc>
          <w:tcPr>
            <w:tcW w:w="9242" w:type="dxa"/>
          </w:tcPr>
          <w:p w:rsidR="00A76B27" w:rsidRPr="001B35D5" w:rsidRDefault="00A76B27" w:rsidP="000A0AA2">
            <w:pPr>
              <w:jc w:val="both"/>
            </w:pPr>
            <w:r w:rsidRPr="00165F64">
              <w:rPr>
                <w:b/>
                <w:color w:val="000000" w:themeColor="text1"/>
                <w:lang w:eastAsia="en-IN"/>
              </w:rPr>
              <w:t>Contents</w:t>
            </w:r>
            <w:r w:rsidRPr="001B35D5">
              <w:rPr>
                <w:b/>
              </w:rPr>
              <w:t>:</w:t>
            </w:r>
          </w:p>
          <w:p w:rsidR="00531545" w:rsidRDefault="00531545" w:rsidP="000A0AA2">
            <w:pPr>
              <w:rPr>
                <w:b/>
                <w:color w:val="010202"/>
              </w:rPr>
            </w:pPr>
          </w:p>
          <w:p w:rsidR="00A76B27" w:rsidRPr="00572ED7" w:rsidRDefault="00A76B27" w:rsidP="00DB06E1">
            <w:pPr>
              <w:jc w:val="both"/>
              <w:rPr>
                <w:rFonts w:eastAsia="Arial"/>
                <w:color w:val="010202"/>
              </w:rPr>
            </w:pPr>
            <w:r w:rsidRPr="00572ED7">
              <w:rPr>
                <w:b/>
                <w:color w:val="010202"/>
              </w:rPr>
              <w:t xml:space="preserve">Unit 1: </w:t>
            </w:r>
            <w:r w:rsidRPr="00572ED7">
              <w:rPr>
                <w:color w:val="010202"/>
              </w:rPr>
              <w:t xml:space="preserve">Introduction to core concepts and technologies: Introduction, Terminology, data </w:t>
            </w:r>
            <w:r w:rsidRPr="00572ED7">
              <w:rPr>
                <w:rFonts w:eastAsia="Arial"/>
                <w:color w:val="010202"/>
              </w:rPr>
              <w:t>science process, data science toolkit, Types of data, Example applications.</w:t>
            </w:r>
          </w:p>
          <w:p w:rsidR="00531545" w:rsidRDefault="00531545" w:rsidP="00DB06E1">
            <w:pPr>
              <w:jc w:val="both"/>
              <w:rPr>
                <w:b/>
                <w:color w:val="010202"/>
              </w:rPr>
            </w:pPr>
          </w:p>
          <w:p w:rsidR="00A76B27" w:rsidRPr="00572ED7" w:rsidRDefault="00A76B27" w:rsidP="00DB06E1">
            <w:pPr>
              <w:jc w:val="both"/>
              <w:rPr>
                <w:color w:val="010202"/>
              </w:rPr>
            </w:pPr>
            <w:r w:rsidRPr="00572ED7">
              <w:rPr>
                <w:b/>
                <w:color w:val="010202"/>
              </w:rPr>
              <w:t xml:space="preserve">Unit 2: </w:t>
            </w:r>
            <w:r w:rsidRPr="00572ED7">
              <w:rPr>
                <w:color w:val="010202"/>
              </w:rPr>
              <w:t>Data collection and management: Introduction, Sources of data, Data collection and APIs, Exploring and fixing data, Data storage and management, Using multiple data sources</w:t>
            </w:r>
          </w:p>
          <w:p w:rsidR="00531545" w:rsidRDefault="00531545" w:rsidP="00DB06E1">
            <w:pPr>
              <w:jc w:val="both"/>
              <w:rPr>
                <w:b/>
                <w:color w:val="010202"/>
              </w:rPr>
            </w:pPr>
          </w:p>
          <w:p w:rsidR="00A76B27" w:rsidRPr="00572ED7" w:rsidRDefault="00A76B27" w:rsidP="00DB06E1">
            <w:pPr>
              <w:jc w:val="both"/>
              <w:rPr>
                <w:color w:val="010202"/>
              </w:rPr>
            </w:pPr>
            <w:r w:rsidRPr="00572ED7">
              <w:rPr>
                <w:b/>
                <w:color w:val="010202"/>
              </w:rPr>
              <w:t xml:space="preserve">Unit 3: </w:t>
            </w:r>
            <w:r w:rsidRPr="00572ED7">
              <w:rPr>
                <w:color w:val="010202"/>
              </w:rPr>
              <w:t>Data analysis: Introduction, Terminology and concepts, Introduction to statistics, Central tendencies and distributions, Variance,Distribution properties and arithmetic, Samples/CLT, Basic machine learning algorithms, Linear regression, SVM, Naive Bayes.</w:t>
            </w:r>
          </w:p>
          <w:p w:rsidR="00531545" w:rsidRDefault="00531545" w:rsidP="00DB06E1">
            <w:pPr>
              <w:jc w:val="both"/>
              <w:rPr>
                <w:b/>
                <w:color w:val="010202"/>
              </w:rPr>
            </w:pPr>
          </w:p>
          <w:p w:rsidR="00A76B27" w:rsidRPr="00572ED7" w:rsidRDefault="00A76B27" w:rsidP="00DB06E1">
            <w:pPr>
              <w:jc w:val="both"/>
              <w:rPr>
                <w:color w:val="010202"/>
              </w:rPr>
            </w:pPr>
            <w:r w:rsidRPr="00572ED7">
              <w:rPr>
                <w:b/>
                <w:color w:val="010202"/>
              </w:rPr>
              <w:t xml:space="preserve">Unit 4: </w:t>
            </w:r>
            <w:r w:rsidRPr="00572ED7">
              <w:rPr>
                <w:color w:val="010202"/>
              </w:rPr>
              <w:t>Data visualization</w:t>
            </w:r>
            <w:r w:rsidR="00911ADC" w:rsidRPr="00572ED7">
              <w:rPr>
                <w:color w:val="010202"/>
              </w:rPr>
              <w:t>: Introduction</w:t>
            </w:r>
            <w:r w:rsidRPr="00572ED7">
              <w:rPr>
                <w:color w:val="010202"/>
              </w:rPr>
              <w:t>, Types of data visualization</w:t>
            </w:r>
            <w:r w:rsidR="00911ADC" w:rsidRPr="00572ED7">
              <w:rPr>
                <w:color w:val="010202"/>
              </w:rPr>
              <w:t>, Data for</w:t>
            </w:r>
            <w:r w:rsidRPr="00572ED7">
              <w:rPr>
                <w:color w:val="010202"/>
              </w:rPr>
              <w:t xml:space="preserve"> </w:t>
            </w:r>
            <w:r w:rsidR="00911ADC" w:rsidRPr="00572ED7">
              <w:rPr>
                <w:color w:val="010202"/>
              </w:rPr>
              <w:t>visuali</w:t>
            </w:r>
            <w:r w:rsidR="00911ADC">
              <w:rPr>
                <w:color w:val="010202"/>
              </w:rPr>
              <w:t>z</w:t>
            </w:r>
            <w:r w:rsidR="00911ADC" w:rsidRPr="00572ED7">
              <w:rPr>
                <w:color w:val="010202"/>
              </w:rPr>
              <w:t>ation</w:t>
            </w:r>
            <w:r w:rsidR="00911ADC">
              <w:rPr>
                <w:color w:val="010202"/>
              </w:rPr>
              <w:t>,</w:t>
            </w:r>
            <w:r w:rsidR="00911ADC" w:rsidRPr="00572ED7">
              <w:rPr>
                <w:color w:val="010202"/>
              </w:rPr>
              <w:t xml:space="preserve"> Data</w:t>
            </w:r>
            <w:r w:rsidRPr="00572ED7">
              <w:rPr>
                <w:color w:val="010202"/>
              </w:rPr>
              <w:t xml:space="preserve"> types, Data encodings, Retinal variables, Mapping variables to encodings, Visual encodings.</w:t>
            </w:r>
          </w:p>
          <w:p w:rsidR="00531545" w:rsidRDefault="00531545" w:rsidP="00DB06E1">
            <w:pPr>
              <w:jc w:val="both"/>
              <w:rPr>
                <w:b/>
                <w:color w:val="010202"/>
              </w:rPr>
            </w:pPr>
          </w:p>
          <w:p w:rsidR="00A76B27" w:rsidRPr="00572ED7" w:rsidRDefault="00A76B27" w:rsidP="00DB06E1">
            <w:pPr>
              <w:jc w:val="both"/>
              <w:rPr>
                <w:color w:val="010202"/>
              </w:rPr>
            </w:pPr>
            <w:r w:rsidRPr="00572ED7">
              <w:rPr>
                <w:b/>
                <w:color w:val="010202"/>
              </w:rPr>
              <w:t xml:space="preserve">Unit 5: </w:t>
            </w:r>
            <w:r w:rsidRPr="00572ED7">
              <w:rPr>
                <w:color w:val="010202"/>
              </w:rPr>
              <w:t>Applications of Data Science,</w:t>
            </w:r>
            <w:r w:rsidR="00B77A6A">
              <w:rPr>
                <w:color w:val="010202"/>
              </w:rPr>
              <w:t xml:space="preserve"> </w:t>
            </w:r>
            <w:r w:rsidRPr="00572ED7">
              <w:rPr>
                <w:color w:val="010202"/>
              </w:rPr>
              <w:t>Technologies for visuali</w:t>
            </w:r>
            <w:r>
              <w:rPr>
                <w:color w:val="010202"/>
              </w:rPr>
              <w:t>z</w:t>
            </w:r>
            <w:r w:rsidRPr="00572ED7">
              <w:rPr>
                <w:color w:val="010202"/>
              </w:rPr>
              <w:t xml:space="preserve">ation, Bokeh </w:t>
            </w:r>
          </w:p>
          <w:p w:rsidR="00531545" w:rsidRDefault="00531545" w:rsidP="00DB06E1">
            <w:pPr>
              <w:jc w:val="both"/>
              <w:rPr>
                <w:b/>
                <w:color w:val="010202"/>
              </w:rPr>
            </w:pPr>
          </w:p>
          <w:p w:rsidR="00A76B27" w:rsidRPr="00572ED7" w:rsidRDefault="00A76B27" w:rsidP="00DB06E1">
            <w:pPr>
              <w:jc w:val="both"/>
            </w:pPr>
            <w:r w:rsidRPr="00572ED7">
              <w:rPr>
                <w:b/>
                <w:color w:val="010202"/>
              </w:rPr>
              <w:t xml:space="preserve">Unit 6: </w:t>
            </w:r>
            <w:r w:rsidRPr="00572ED7">
              <w:rPr>
                <w:color w:val="010202"/>
              </w:rPr>
              <w:t>Recent trends in various data collection and analysis techniques, various visualization techniques, application development methods of used in data science.</w:t>
            </w:r>
          </w:p>
        </w:tc>
      </w:tr>
      <w:tr w:rsidR="00A76B27" w:rsidRPr="00572ED7" w:rsidTr="00911ADC">
        <w:tc>
          <w:tcPr>
            <w:tcW w:w="9242" w:type="dxa"/>
          </w:tcPr>
          <w:p w:rsidR="00A76B27" w:rsidRPr="00165F64" w:rsidRDefault="00A76B27" w:rsidP="000A0AA2">
            <w:pPr>
              <w:rPr>
                <w:b/>
                <w:color w:val="000000" w:themeColor="text1"/>
                <w:lang w:eastAsia="en-IN"/>
              </w:rPr>
            </w:pPr>
            <w:r w:rsidRPr="00165F64">
              <w:rPr>
                <w:b/>
                <w:color w:val="000000" w:themeColor="text1"/>
                <w:lang w:eastAsia="en-IN"/>
              </w:rPr>
              <w:t>References:</w:t>
            </w:r>
          </w:p>
          <w:p w:rsidR="00A76B27" w:rsidRPr="00572ED7" w:rsidRDefault="00A76B27" w:rsidP="00413D04">
            <w:pPr>
              <w:pStyle w:val="ListParagraph"/>
              <w:numPr>
                <w:ilvl w:val="0"/>
                <w:numId w:val="19"/>
              </w:numPr>
              <w:spacing w:line="276" w:lineRule="auto"/>
              <w:jc w:val="both"/>
            </w:pPr>
            <w:r w:rsidRPr="00572ED7">
              <w:t>Cathy O’Neil and Rachel Schutt. Doing Data Science, Straight Talk From The Frontline. O’Reilly.</w:t>
            </w:r>
          </w:p>
          <w:p w:rsidR="00A76B27" w:rsidRPr="00572ED7" w:rsidRDefault="00A76B27" w:rsidP="00545418">
            <w:pPr>
              <w:pStyle w:val="ListParagraph"/>
              <w:numPr>
                <w:ilvl w:val="0"/>
                <w:numId w:val="19"/>
              </w:numPr>
              <w:spacing w:line="276" w:lineRule="auto"/>
              <w:jc w:val="both"/>
            </w:pPr>
            <w:r w:rsidRPr="00572ED7">
              <w:t>Jure Leskovek, Anand</w:t>
            </w:r>
            <w:r w:rsidR="00B77A6A">
              <w:t xml:space="preserve"> </w:t>
            </w:r>
            <w:r w:rsidRPr="00572ED7">
              <w:t>Rajaraman and Jeffrey Ullman. Mining of Massive Datasets. v2.1, Cambridge University Press</w:t>
            </w:r>
          </w:p>
        </w:tc>
      </w:tr>
      <w:tr w:rsidR="00A76B27" w:rsidRPr="00411D98" w:rsidTr="00911ADC">
        <w:tc>
          <w:tcPr>
            <w:tcW w:w="9242" w:type="dxa"/>
          </w:tcPr>
          <w:p w:rsidR="00A76B27" w:rsidRDefault="00A76B27" w:rsidP="000A0AA2">
            <w:pPr>
              <w:rPr>
                <w:b/>
                <w:caps/>
              </w:rPr>
            </w:pPr>
            <w:r w:rsidRPr="00165F64">
              <w:rPr>
                <w:b/>
                <w:caps/>
              </w:rPr>
              <w:lastRenderedPageBreak/>
              <w:t>PHDCS- 832: Speech and Natural Language Processing</w:t>
            </w:r>
            <w:r>
              <w:rPr>
                <w:b/>
                <w:caps/>
              </w:rPr>
              <w:t xml:space="preserve">  (3-1-0)</w:t>
            </w:r>
          </w:p>
          <w:p w:rsidR="005A16C2" w:rsidRDefault="005A16C2" w:rsidP="000A0AA2">
            <w:pPr>
              <w:rPr>
                <w:b/>
                <w:caps/>
              </w:rPr>
            </w:pPr>
          </w:p>
          <w:p w:rsidR="005A16C2" w:rsidRDefault="005A16C2" w:rsidP="005A16C2">
            <w:pPr>
              <w:rPr>
                <w:b/>
                <w:caps/>
              </w:rPr>
            </w:pPr>
            <w:r w:rsidRPr="005C151A">
              <w:rPr>
                <w:b/>
                <w:caps/>
              </w:rPr>
              <w:t xml:space="preserve">Course objectives: </w:t>
            </w:r>
          </w:p>
          <w:p w:rsidR="00B25BCA" w:rsidRDefault="00B25BCA" w:rsidP="00B25BCA">
            <w:pPr>
              <w:pStyle w:val="ListParagraph"/>
              <w:numPr>
                <w:ilvl w:val="0"/>
                <w:numId w:val="31"/>
              </w:numPr>
              <w:jc w:val="both"/>
            </w:pPr>
            <w:r>
              <w:t>Teach students the leading trends and systems in natural language processing.</w:t>
            </w:r>
          </w:p>
          <w:p w:rsidR="00B25BCA" w:rsidRDefault="00B25BCA" w:rsidP="00B25BCA">
            <w:pPr>
              <w:pStyle w:val="ListParagraph"/>
              <w:numPr>
                <w:ilvl w:val="0"/>
                <w:numId w:val="31"/>
              </w:numPr>
              <w:jc w:val="both"/>
            </w:pPr>
            <w:r>
              <w:t>Make them understand the concepts of morphology, syntax, semantics and pragmatics of the language and that they are able to give the appropriate examples that will illustrate the above mentioned concepts.</w:t>
            </w:r>
          </w:p>
          <w:p w:rsidR="00B25BCA" w:rsidRDefault="00B25BCA" w:rsidP="00B25BCA">
            <w:pPr>
              <w:pStyle w:val="ListParagraph"/>
              <w:numPr>
                <w:ilvl w:val="0"/>
                <w:numId w:val="31"/>
              </w:numPr>
              <w:jc w:val="both"/>
            </w:pPr>
            <w:r>
              <w:t>Teach them to recognize the significance of pragmatics for natural language understanding.</w:t>
            </w:r>
          </w:p>
          <w:p w:rsidR="005A16C2" w:rsidRDefault="00B25BCA" w:rsidP="00B25BCA">
            <w:pPr>
              <w:pStyle w:val="ListParagraph"/>
              <w:numPr>
                <w:ilvl w:val="0"/>
                <w:numId w:val="31"/>
              </w:numPr>
              <w:jc w:val="both"/>
            </w:pPr>
            <w:r>
              <w:t>Enable students to be capable to describe the application based on natural language processing and to show the points of syntactic, semantic and pragmatic processing.</w:t>
            </w:r>
          </w:p>
          <w:p w:rsidR="005A16C2" w:rsidRPr="00C51874" w:rsidRDefault="005A16C2" w:rsidP="005A16C2">
            <w:pPr>
              <w:rPr>
                <w:b/>
                <w:caps/>
              </w:rPr>
            </w:pPr>
            <w:r w:rsidRPr="00C51874">
              <w:rPr>
                <w:b/>
                <w:caps/>
              </w:rPr>
              <w:t>Learning outcomes</w:t>
            </w:r>
            <w:r>
              <w:rPr>
                <w:b/>
                <w:caps/>
              </w:rPr>
              <w:t xml:space="preserve"> :</w:t>
            </w:r>
          </w:p>
          <w:p w:rsidR="00B25BCA" w:rsidRDefault="00B25BCA" w:rsidP="00B25BCA">
            <w:pPr>
              <w:pStyle w:val="ListParagraph"/>
              <w:numPr>
                <w:ilvl w:val="0"/>
                <w:numId w:val="31"/>
              </w:numPr>
              <w:jc w:val="both"/>
            </w:pPr>
            <w:r>
              <w:t>Understand approaches to syntax and semantics in NLP.</w:t>
            </w:r>
          </w:p>
          <w:p w:rsidR="00B25BCA" w:rsidRDefault="00B25BCA" w:rsidP="00B25BCA">
            <w:pPr>
              <w:pStyle w:val="ListParagraph"/>
              <w:numPr>
                <w:ilvl w:val="0"/>
                <w:numId w:val="31"/>
              </w:numPr>
              <w:jc w:val="both"/>
            </w:pPr>
            <w:r>
              <w:t>Understand approaches to discourse, generation, dialogue and summarization within filters.</w:t>
            </w:r>
          </w:p>
          <w:p w:rsidR="00B25BCA" w:rsidRDefault="00B25BCA" w:rsidP="00B25BCA">
            <w:pPr>
              <w:pStyle w:val="ListParagraph"/>
              <w:numPr>
                <w:ilvl w:val="0"/>
                <w:numId w:val="31"/>
              </w:numPr>
              <w:jc w:val="both"/>
            </w:pPr>
            <w:r>
              <w:t>Understand current methods for statistical approaches to machine translation.</w:t>
            </w:r>
          </w:p>
          <w:p w:rsidR="005A16C2" w:rsidRPr="00800AFA" w:rsidRDefault="00B25BCA" w:rsidP="00B25BCA">
            <w:pPr>
              <w:pStyle w:val="ListParagraph"/>
              <w:numPr>
                <w:ilvl w:val="0"/>
                <w:numId w:val="31"/>
              </w:numPr>
              <w:jc w:val="both"/>
              <w:rPr>
                <w:b/>
              </w:rPr>
            </w:pPr>
            <w:r>
              <w:t xml:space="preserve">Understand machine learning techniques used in NLP, including </w:t>
            </w:r>
            <w:r w:rsidR="008F7B4A">
              <w:t>Hidden Markov Models</w:t>
            </w:r>
            <w:r>
              <w:t xml:space="preserve"> and probabilistic context-free grammars, clustering and unsupervised methods, log-linear and discriminative models, and the EM algorithm as applied within NLP</w:t>
            </w:r>
          </w:p>
        </w:tc>
      </w:tr>
      <w:tr w:rsidR="00A76B27" w:rsidRPr="00411D98" w:rsidTr="00911ADC">
        <w:tc>
          <w:tcPr>
            <w:tcW w:w="9242" w:type="dxa"/>
          </w:tcPr>
          <w:p w:rsidR="00A76B27" w:rsidRPr="001B35D5" w:rsidRDefault="00A76B27" w:rsidP="000A0AA2">
            <w:pPr>
              <w:jc w:val="both"/>
            </w:pPr>
            <w:r w:rsidRPr="00165F64">
              <w:rPr>
                <w:b/>
                <w:color w:val="000000" w:themeColor="text1"/>
                <w:lang w:eastAsia="en-IN"/>
              </w:rPr>
              <w:t>Contents</w:t>
            </w:r>
            <w:r w:rsidRPr="001B35D5">
              <w:rPr>
                <w:b/>
              </w:rPr>
              <w:t>:</w:t>
            </w:r>
          </w:p>
          <w:p w:rsidR="00531545" w:rsidRDefault="00531545" w:rsidP="000A0AA2">
            <w:pPr>
              <w:jc w:val="both"/>
              <w:rPr>
                <w:b/>
              </w:rPr>
            </w:pPr>
          </w:p>
          <w:p w:rsidR="00A76B27" w:rsidRPr="00411D98" w:rsidRDefault="00A76B27" w:rsidP="000A0AA2">
            <w:pPr>
              <w:jc w:val="both"/>
              <w:rPr>
                <w:color w:val="444444"/>
                <w:bdr w:val="none" w:sz="0" w:space="0" w:color="auto" w:frame="1"/>
                <w:shd w:val="clear" w:color="auto" w:fill="FFFFFF"/>
              </w:rPr>
            </w:pPr>
            <w:r w:rsidRPr="00411D98">
              <w:rPr>
                <w:b/>
              </w:rPr>
              <w:t xml:space="preserve">Unit – </w:t>
            </w:r>
            <w:r>
              <w:rPr>
                <w:b/>
              </w:rPr>
              <w:t>1</w:t>
            </w:r>
            <w:r w:rsidRPr="00411D98">
              <w:rPr>
                <w:b/>
              </w:rPr>
              <w:t xml:space="preserve">: </w:t>
            </w:r>
            <w:r w:rsidRPr="00411D98">
              <w:rPr>
                <w:color w:val="444444"/>
                <w:bdr w:val="none" w:sz="0" w:space="0" w:color="auto" w:frame="1"/>
                <w:shd w:val="clear" w:color="auto" w:fill="FFFFFF"/>
              </w:rPr>
              <w:t>Discrete Signals and Systems: A Review – Introduction to DFT – Properties of DFT – Circular Convolution – Filtering methods based on DFT – FFT Algorithm – Decimation in time algorithm, Decimation in frequency algorithm – z-transform – Filter Design : FIR and IIR.</w:t>
            </w:r>
          </w:p>
          <w:p w:rsidR="00531545" w:rsidRDefault="00531545" w:rsidP="000A0AA2">
            <w:pPr>
              <w:jc w:val="both"/>
              <w:rPr>
                <w:b/>
              </w:rPr>
            </w:pPr>
          </w:p>
          <w:p w:rsidR="00A76B27" w:rsidRPr="00411D98" w:rsidRDefault="00A76B27" w:rsidP="000A0AA2">
            <w:pPr>
              <w:jc w:val="both"/>
            </w:pPr>
            <w:r w:rsidRPr="00411D98">
              <w:rPr>
                <w:b/>
              </w:rPr>
              <w:t xml:space="preserve">Unit – </w:t>
            </w:r>
            <w:r>
              <w:rPr>
                <w:b/>
              </w:rPr>
              <w:t>2</w:t>
            </w:r>
            <w:r w:rsidRPr="00411D98">
              <w:rPr>
                <w:b/>
              </w:rPr>
              <w:t xml:space="preserve">: </w:t>
            </w:r>
            <w:r w:rsidRPr="00411D98">
              <w:t>Analogy and Physiology of Speech Production mechanism: Lungs, Larynx, vocal Tract – Categorization of Speech Sounds – Elements of a language: vowels, Nasals, Fricatives, plosives. Speech perception; Voiced and Unvoiced sounds</w:t>
            </w:r>
          </w:p>
          <w:p w:rsidR="00531545" w:rsidRDefault="00531545" w:rsidP="000A0AA2">
            <w:pPr>
              <w:jc w:val="both"/>
              <w:rPr>
                <w:b/>
              </w:rPr>
            </w:pPr>
          </w:p>
          <w:p w:rsidR="00A76B27" w:rsidRPr="00411D98" w:rsidRDefault="00A76B27" w:rsidP="000A0AA2">
            <w:pPr>
              <w:jc w:val="both"/>
            </w:pPr>
            <w:r w:rsidRPr="00411D98">
              <w:rPr>
                <w:b/>
              </w:rPr>
              <w:t xml:space="preserve">Unit – </w:t>
            </w:r>
            <w:r>
              <w:rPr>
                <w:b/>
              </w:rPr>
              <w:t>3</w:t>
            </w:r>
            <w:r w:rsidRPr="00411D98">
              <w:rPr>
                <w:b/>
              </w:rPr>
              <w:t xml:space="preserve">: </w:t>
            </w:r>
            <w:r w:rsidRPr="00411D98">
              <w:t>Spectral Analysis of Speech: Formant Frequency, Fundamental Frequency, Power spectral analysis, PSD, Energy Spectra – Analysis and Synthesis of Pole-Zero Speech Models, Linear Prediction of  Speech Signal – Cepstral Frequency, Mel-cepstra, Homomorphic signal Processing-Homomorphic Filtering</w:t>
            </w:r>
          </w:p>
          <w:p w:rsidR="00531545" w:rsidRDefault="00531545" w:rsidP="000A0AA2">
            <w:pPr>
              <w:jc w:val="both"/>
              <w:rPr>
                <w:b/>
              </w:rPr>
            </w:pPr>
          </w:p>
          <w:p w:rsidR="00A76B27" w:rsidRPr="00411D98" w:rsidRDefault="00A76B27" w:rsidP="000A0AA2">
            <w:pPr>
              <w:jc w:val="both"/>
            </w:pPr>
            <w:r w:rsidRPr="00411D98">
              <w:rPr>
                <w:b/>
              </w:rPr>
              <w:t xml:space="preserve">Unit – </w:t>
            </w:r>
            <w:r>
              <w:rPr>
                <w:b/>
              </w:rPr>
              <w:t>4:</w:t>
            </w:r>
            <w:r w:rsidRPr="00411D98">
              <w:t xml:space="preserve">Speech Coding: Optimum scalar and vector quantization, waveform coding, vecoders – Speech recognition – Dynamic time warping, Hidden Markov Model – Speaker verification and Identification – Speech synthesis: Text-to-speech system, synthesizer techniques, HMM-based synthesis, sine-wave synthesis </w:t>
            </w:r>
          </w:p>
          <w:p w:rsidR="00531545" w:rsidRDefault="00531545" w:rsidP="000A0AA2">
            <w:pPr>
              <w:autoSpaceDE w:val="0"/>
              <w:autoSpaceDN w:val="0"/>
              <w:adjustRightInd w:val="0"/>
              <w:jc w:val="both"/>
              <w:rPr>
                <w:b/>
                <w:lang w:val="en-IN"/>
              </w:rPr>
            </w:pPr>
          </w:p>
          <w:p w:rsidR="00A76B27" w:rsidRPr="00411D98" w:rsidRDefault="00A76B27" w:rsidP="000A0AA2">
            <w:pPr>
              <w:autoSpaceDE w:val="0"/>
              <w:autoSpaceDN w:val="0"/>
              <w:adjustRightInd w:val="0"/>
              <w:jc w:val="both"/>
              <w:rPr>
                <w:lang w:val="en-IN"/>
              </w:rPr>
            </w:pPr>
            <w:r w:rsidRPr="00411D98">
              <w:rPr>
                <w:b/>
                <w:lang w:val="en-IN"/>
              </w:rPr>
              <w:t>Unit- 5:</w:t>
            </w:r>
            <w:r w:rsidRPr="00411D98">
              <w:rPr>
                <w:rFonts w:eastAsiaTheme="minorHAnsi"/>
                <w:lang w:val="en-IN"/>
              </w:rPr>
              <w:t xml:space="preserve">Brief Review of Regular Expressions and Automata; Finite State Transducers; Word level Morphology and Computational Phonology; Basic Text to Speech; Part of Speech Tagging; Parsing with CFGs; </w:t>
            </w:r>
          </w:p>
          <w:p w:rsidR="00531545" w:rsidRDefault="00531545" w:rsidP="000A0AA2">
            <w:pPr>
              <w:autoSpaceDE w:val="0"/>
              <w:autoSpaceDN w:val="0"/>
              <w:adjustRightInd w:val="0"/>
              <w:jc w:val="both"/>
              <w:rPr>
                <w:b/>
                <w:lang w:val="en-IN"/>
              </w:rPr>
            </w:pPr>
          </w:p>
          <w:p w:rsidR="00A76B27" w:rsidRPr="00411D98" w:rsidRDefault="00A76B27" w:rsidP="000A0AA2">
            <w:pPr>
              <w:autoSpaceDE w:val="0"/>
              <w:autoSpaceDN w:val="0"/>
              <w:adjustRightInd w:val="0"/>
              <w:jc w:val="both"/>
            </w:pPr>
            <w:r w:rsidRPr="00411D98">
              <w:rPr>
                <w:b/>
                <w:lang w:val="en-IN"/>
              </w:rPr>
              <w:t>Unit – 6:</w:t>
            </w:r>
            <w:r w:rsidRPr="00411D98">
              <w:rPr>
                <w:rFonts w:eastAsiaTheme="minorHAnsi"/>
                <w:lang w:val="en-IN"/>
              </w:rPr>
              <w:t>Probabilistic Parsing. Representation of Meaning; Semantic Analysis; Lexical Semantics; Word Sense; Disambiguation; Discourse understanding; Natural Language Generation; Techniques of Machine Translation; Indian Language case studies.</w:t>
            </w:r>
          </w:p>
        </w:tc>
      </w:tr>
      <w:tr w:rsidR="00A76B27" w:rsidRPr="00411D98" w:rsidTr="00911ADC">
        <w:tc>
          <w:tcPr>
            <w:tcW w:w="9242" w:type="dxa"/>
          </w:tcPr>
          <w:p w:rsidR="00A76B27" w:rsidRPr="00165F64" w:rsidRDefault="00A76B27" w:rsidP="000A0AA2">
            <w:pPr>
              <w:rPr>
                <w:b/>
                <w:color w:val="000000" w:themeColor="text1"/>
                <w:lang w:eastAsia="en-IN"/>
              </w:rPr>
            </w:pPr>
            <w:r w:rsidRPr="00165F64">
              <w:rPr>
                <w:b/>
                <w:color w:val="000000" w:themeColor="text1"/>
                <w:lang w:eastAsia="en-IN"/>
              </w:rPr>
              <w:t>References:</w:t>
            </w:r>
          </w:p>
          <w:p w:rsidR="00A76B27" w:rsidRPr="00411D98" w:rsidRDefault="00A76B27" w:rsidP="00A76B27">
            <w:pPr>
              <w:pStyle w:val="ListParagraph"/>
              <w:numPr>
                <w:ilvl w:val="0"/>
                <w:numId w:val="20"/>
              </w:numPr>
              <w:jc w:val="both"/>
            </w:pPr>
            <w:r w:rsidRPr="00411D98">
              <w:t xml:space="preserve">John G. Proakis, Dimitris K Manolakis, Digital Signal Processing, Pearson Education </w:t>
            </w:r>
          </w:p>
          <w:p w:rsidR="00A76B27" w:rsidRPr="00411D98" w:rsidRDefault="00A76B27" w:rsidP="00A76B27">
            <w:pPr>
              <w:pStyle w:val="ListParagraph"/>
              <w:numPr>
                <w:ilvl w:val="0"/>
                <w:numId w:val="20"/>
              </w:numPr>
              <w:jc w:val="both"/>
            </w:pPr>
            <w:r w:rsidRPr="00411D98">
              <w:t>S.Salivahanan, A. Vallavaraj, C. Gnanapriya, DigitalSignal Processing, TMH</w:t>
            </w:r>
          </w:p>
          <w:p w:rsidR="00A76B27" w:rsidRPr="00411D98" w:rsidRDefault="00A76B27" w:rsidP="00A76B27">
            <w:pPr>
              <w:pStyle w:val="ListParagraph"/>
              <w:numPr>
                <w:ilvl w:val="0"/>
                <w:numId w:val="20"/>
              </w:numPr>
              <w:jc w:val="both"/>
            </w:pPr>
            <w:r w:rsidRPr="00411D98">
              <w:t>Lawrence Rabiner and Biing-Hwang Juang, Fundamentals of Speech Recognition, Pearson Education.</w:t>
            </w:r>
          </w:p>
          <w:p w:rsidR="00A76B27" w:rsidRPr="00411D98" w:rsidRDefault="00A76B27" w:rsidP="00A76B27">
            <w:pPr>
              <w:pStyle w:val="ListParagraph"/>
              <w:numPr>
                <w:ilvl w:val="0"/>
                <w:numId w:val="20"/>
              </w:numPr>
              <w:jc w:val="both"/>
            </w:pPr>
            <w:r w:rsidRPr="00411D98">
              <w:t>T.E.Quatieri, Speech Signal Processing, Pearson Education</w:t>
            </w:r>
          </w:p>
          <w:p w:rsidR="00A76B27" w:rsidRPr="00411D98" w:rsidRDefault="00A76B27" w:rsidP="00A76B27">
            <w:pPr>
              <w:pStyle w:val="ListParagraph"/>
              <w:numPr>
                <w:ilvl w:val="0"/>
                <w:numId w:val="20"/>
              </w:numPr>
              <w:jc w:val="both"/>
            </w:pPr>
            <w:r w:rsidRPr="00411D98">
              <w:t>Ben Gold , Nelson Morgan and Dan Ellis,  Speech and Audio Signal Processing: Processing and Perception of Speech and Music, WILEY Publication</w:t>
            </w:r>
          </w:p>
        </w:tc>
      </w:tr>
    </w:tbl>
    <w:p w:rsidR="00545418" w:rsidRDefault="00545418">
      <w:r>
        <w:br w:type="page"/>
      </w:r>
    </w:p>
    <w:tbl>
      <w:tblPr>
        <w:tblStyle w:val="TableGrid"/>
        <w:tblW w:w="0" w:type="auto"/>
        <w:tblLook w:val="04A0" w:firstRow="1" w:lastRow="0" w:firstColumn="1" w:lastColumn="0" w:noHBand="0" w:noVBand="1"/>
      </w:tblPr>
      <w:tblGrid>
        <w:gridCol w:w="9242"/>
      </w:tblGrid>
      <w:tr w:rsidR="00A76B27" w:rsidRPr="00411D98" w:rsidTr="00911ADC">
        <w:tc>
          <w:tcPr>
            <w:tcW w:w="9242" w:type="dxa"/>
          </w:tcPr>
          <w:p w:rsidR="00A76B27" w:rsidRDefault="00A76B27" w:rsidP="000A0AA2">
            <w:pPr>
              <w:rPr>
                <w:b/>
                <w:caps/>
              </w:rPr>
            </w:pPr>
            <w:r w:rsidRPr="00165F64">
              <w:rPr>
                <w:b/>
                <w:caps/>
              </w:rPr>
              <w:lastRenderedPageBreak/>
              <w:t xml:space="preserve">PHDCS- 833: </w:t>
            </w:r>
            <w:r w:rsidRPr="00165F64">
              <w:rPr>
                <w:rFonts w:eastAsiaTheme="minorHAnsi"/>
                <w:b/>
                <w:caps/>
              </w:rPr>
              <w:t xml:space="preserve">Wireless Access </w:t>
            </w:r>
            <w:r w:rsidRPr="00165F64">
              <w:rPr>
                <w:b/>
                <w:caps/>
              </w:rPr>
              <w:t>TECHNOLOGIES (</w:t>
            </w:r>
            <w:r>
              <w:rPr>
                <w:b/>
                <w:caps/>
              </w:rPr>
              <w:t>3-1-0)</w:t>
            </w:r>
          </w:p>
          <w:p w:rsidR="00056F59" w:rsidRDefault="00056F59" w:rsidP="000A0AA2">
            <w:pPr>
              <w:rPr>
                <w:b/>
                <w:caps/>
              </w:rPr>
            </w:pPr>
          </w:p>
          <w:p w:rsidR="00056F59" w:rsidRDefault="00056F59" w:rsidP="00056F59">
            <w:pPr>
              <w:rPr>
                <w:b/>
                <w:caps/>
              </w:rPr>
            </w:pPr>
            <w:r w:rsidRPr="005C151A">
              <w:rPr>
                <w:b/>
                <w:caps/>
              </w:rPr>
              <w:t xml:space="preserve">Course objectives: </w:t>
            </w:r>
          </w:p>
          <w:p w:rsidR="00092C83" w:rsidRDefault="00092C83" w:rsidP="00092C83">
            <w:pPr>
              <w:pStyle w:val="ListParagraph"/>
              <w:numPr>
                <w:ilvl w:val="0"/>
                <w:numId w:val="31"/>
              </w:numPr>
              <w:jc w:val="both"/>
            </w:pPr>
            <w:r>
              <w:t>To study the evolving wireless technologies and standards</w:t>
            </w:r>
          </w:p>
          <w:p w:rsidR="00092C83" w:rsidRDefault="00092C83" w:rsidP="00092C83">
            <w:pPr>
              <w:pStyle w:val="ListParagraph"/>
              <w:numPr>
                <w:ilvl w:val="0"/>
                <w:numId w:val="31"/>
              </w:numPr>
              <w:jc w:val="both"/>
            </w:pPr>
            <w:r>
              <w:t>To understand the architectures of various access technologies.</w:t>
            </w:r>
          </w:p>
          <w:p w:rsidR="00092C83" w:rsidRDefault="00092C83" w:rsidP="00092C83">
            <w:pPr>
              <w:pStyle w:val="ListParagraph"/>
              <w:numPr>
                <w:ilvl w:val="0"/>
                <w:numId w:val="31"/>
              </w:numPr>
              <w:jc w:val="both"/>
            </w:pPr>
            <w:r>
              <w:t>To understand various protocols and services provided by next generation networks.</w:t>
            </w:r>
          </w:p>
          <w:p w:rsidR="00056F59" w:rsidRPr="00C51874" w:rsidRDefault="00092C83" w:rsidP="00092C83">
            <w:pPr>
              <w:rPr>
                <w:b/>
                <w:caps/>
              </w:rPr>
            </w:pPr>
            <w:r w:rsidRPr="00C51874">
              <w:rPr>
                <w:b/>
                <w:caps/>
              </w:rPr>
              <w:t xml:space="preserve"> </w:t>
            </w:r>
            <w:r w:rsidR="00056F59" w:rsidRPr="00C51874">
              <w:rPr>
                <w:b/>
                <w:caps/>
              </w:rPr>
              <w:t>Learning outcomes</w:t>
            </w:r>
            <w:r w:rsidR="00056F59">
              <w:rPr>
                <w:b/>
                <w:caps/>
              </w:rPr>
              <w:t xml:space="preserve"> :</w:t>
            </w:r>
          </w:p>
          <w:p w:rsidR="00092C83" w:rsidRPr="00092C83" w:rsidRDefault="00092C83" w:rsidP="00092C83">
            <w:pPr>
              <w:jc w:val="both"/>
            </w:pPr>
            <w:r w:rsidRPr="00092C83">
              <w:t>After successfully completing the course student will be able to</w:t>
            </w:r>
          </w:p>
          <w:p w:rsidR="00092C83" w:rsidRDefault="00092C83" w:rsidP="00092C83">
            <w:pPr>
              <w:pStyle w:val="ListParagraph"/>
              <w:numPr>
                <w:ilvl w:val="0"/>
                <w:numId w:val="31"/>
              </w:numPr>
              <w:jc w:val="both"/>
            </w:pPr>
            <w:r>
              <w:t>Keep the student updated on latest wireless technologies and trends in the communication field</w:t>
            </w:r>
          </w:p>
          <w:p w:rsidR="00056F59" w:rsidRPr="00800AFA" w:rsidRDefault="00092C83" w:rsidP="00092C83">
            <w:pPr>
              <w:pStyle w:val="ListParagraph"/>
              <w:numPr>
                <w:ilvl w:val="0"/>
                <w:numId w:val="31"/>
              </w:numPr>
              <w:jc w:val="both"/>
              <w:rPr>
                <w:b/>
              </w:rPr>
            </w:pPr>
            <w:r>
              <w:t>Understand the transmission of data through various networks.</w:t>
            </w:r>
          </w:p>
        </w:tc>
      </w:tr>
      <w:tr w:rsidR="00A76B27" w:rsidRPr="00411D98" w:rsidTr="00911ADC">
        <w:tc>
          <w:tcPr>
            <w:tcW w:w="9242" w:type="dxa"/>
          </w:tcPr>
          <w:p w:rsidR="00A76B27" w:rsidRPr="001B35D5" w:rsidRDefault="00A76B27" w:rsidP="000A0AA2">
            <w:pPr>
              <w:jc w:val="both"/>
            </w:pPr>
            <w:r w:rsidRPr="00165F64">
              <w:rPr>
                <w:b/>
                <w:color w:val="000000" w:themeColor="text1"/>
                <w:lang w:eastAsia="en-IN"/>
              </w:rPr>
              <w:t>Contents</w:t>
            </w:r>
            <w:r w:rsidRPr="001B35D5">
              <w:rPr>
                <w:b/>
              </w:rPr>
              <w:t>:</w:t>
            </w:r>
          </w:p>
          <w:p w:rsidR="00531545" w:rsidRDefault="00531545" w:rsidP="000A0AA2">
            <w:pPr>
              <w:jc w:val="both"/>
              <w:rPr>
                <w:b/>
              </w:rPr>
            </w:pPr>
          </w:p>
          <w:p w:rsidR="00A76B27" w:rsidRPr="001B1332" w:rsidRDefault="00A76B27" w:rsidP="000A0AA2">
            <w:pPr>
              <w:jc w:val="both"/>
            </w:pPr>
            <w:r w:rsidRPr="001B1332">
              <w:rPr>
                <w:b/>
              </w:rPr>
              <w:t>Unit 1:</w:t>
            </w:r>
            <w:r w:rsidRPr="001B1332">
              <w:rPr>
                <w:b/>
              </w:rPr>
              <w:tab/>
            </w:r>
            <w:r w:rsidRPr="001B1332">
              <w:t>Necessity for wireless terminals connectivity and networking. Wireless networking advantages and disadvantages, Overview of wireless access technologies. Narrowband and broadband networks, fixed and nomadic networks. Wireless local loop (WLL), Public Switched Telephone Network (PSTN) interfaces.</w:t>
            </w:r>
          </w:p>
          <w:p w:rsidR="00531545" w:rsidRDefault="00531545" w:rsidP="000A0AA2">
            <w:pPr>
              <w:rPr>
                <w:b/>
              </w:rPr>
            </w:pPr>
          </w:p>
          <w:p w:rsidR="00A76B27" w:rsidRPr="001B1332" w:rsidRDefault="00A76B27" w:rsidP="000A0AA2">
            <w:r w:rsidRPr="001B1332">
              <w:rPr>
                <w:b/>
              </w:rPr>
              <w:t>Unit 2:</w:t>
            </w:r>
            <w:r w:rsidRPr="001B1332">
              <w:tab/>
              <w:t>Fixed wireless access (FWA) networks, frequency bands for different  networks.  Criterions for  frequency  bands  allocation,  Network topologies, hotspot networks. Communication links: point-to-point (PTP), point- to-multipoint (PMP), multipoint-to-multipoint (MTM).</w:t>
            </w:r>
          </w:p>
          <w:p w:rsidR="00531545" w:rsidRDefault="00531545" w:rsidP="000A0AA2">
            <w:pPr>
              <w:rPr>
                <w:b/>
              </w:rPr>
            </w:pPr>
          </w:p>
          <w:p w:rsidR="00A76B27" w:rsidRPr="001B1332" w:rsidRDefault="00A76B27" w:rsidP="000A0AA2">
            <w:r w:rsidRPr="001B1332">
              <w:rPr>
                <w:b/>
              </w:rPr>
              <w:t xml:space="preserve">Unit 3: </w:t>
            </w:r>
            <w:r w:rsidRPr="001B1332">
              <w:t>Standards for most frequently used wireless access networks: WPAN (802.15, Bluetooth, DECT, IrDA), UWB (Ultra-Wideband), WLAN (802.11, Wi-Fi,  HIPERLAN,  IrDA),  WMAN  (802.16,  WiMAX,  HIPERMAN, HIPERACCESS), WWAN (802.20), Other technologies for broadband wireless access, Local Multipoint Distribution Service (LMDS), Multichannel Multipoint Distribution Service (MMDS). Ad Hoc networks, Network services. Services types based on carrier frequency and bandwidth.</w:t>
            </w:r>
          </w:p>
          <w:p w:rsidR="00531545" w:rsidRDefault="00531545" w:rsidP="000A0AA2">
            <w:pPr>
              <w:jc w:val="both"/>
              <w:rPr>
                <w:b/>
              </w:rPr>
            </w:pPr>
          </w:p>
          <w:p w:rsidR="00A76B27" w:rsidRPr="001B1332" w:rsidRDefault="00A76B27" w:rsidP="000A0AA2">
            <w:pPr>
              <w:jc w:val="both"/>
            </w:pPr>
            <w:r w:rsidRPr="001B1332">
              <w:rPr>
                <w:b/>
              </w:rPr>
              <w:t xml:space="preserve">Unit 4:  </w:t>
            </w:r>
            <w:r w:rsidRPr="001B1332">
              <w:t>Wireless access networks planning, design and installation. Services provision, legislative and technical aspects, Technical and economical factors for network planning: expenses, coverage, link capacity, network complexity and carrier-to-interference ratio (C/I). Base station or access point allocation. Base station and access point equipment. Terminal mobility issues regarding wireless access to Internet. Wireless networking security issues.</w:t>
            </w:r>
          </w:p>
          <w:p w:rsidR="00531545" w:rsidRDefault="00531545" w:rsidP="000A0AA2">
            <w:pPr>
              <w:rPr>
                <w:b/>
                <w:color w:val="010202"/>
              </w:rPr>
            </w:pPr>
          </w:p>
          <w:p w:rsidR="00A76B27" w:rsidRPr="001B1332" w:rsidRDefault="00A76B27" w:rsidP="000A0AA2">
            <w:pPr>
              <w:rPr>
                <w:color w:val="010202"/>
              </w:rPr>
            </w:pPr>
            <w:r w:rsidRPr="001B1332">
              <w:rPr>
                <w:b/>
                <w:color w:val="010202"/>
              </w:rPr>
              <w:t xml:space="preserve">Unit 5: </w:t>
            </w:r>
            <w:r w:rsidRPr="001B1332">
              <w:rPr>
                <w:color w:val="010202"/>
              </w:rPr>
              <w:t>Example of laptop or handheld PC wireless connection in real environment. PC wireless interface equipment. Wireless access network exploitation and management, software requirements, link quality control. Business model, wireless network services market, market research and marketing, service providers, wireless data application service providers (WDASP) and their role on public telecommunication services market, billing systems.</w:t>
            </w:r>
          </w:p>
          <w:p w:rsidR="00531545" w:rsidRDefault="00531545" w:rsidP="000A0AA2">
            <w:pPr>
              <w:jc w:val="both"/>
              <w:rPr>
                <w:b/>
                <w:color w:val="010202"/>
              </w:rPr>
            </w:pPr>
          </w:p>
          <w:p w:rsidR="00A76B27" w:rsidRPr="001B1332" w:rsidRDefault="00A76B27" w:rsidP="000A0AA2">
            <w:pPr>
              <w:jc w:val="both"/>
            </w:pPr>
            <w:r w:rsidRPr="001B1332">
              <w:rPr>
                <w:b/>
                <w:color w:val="010202"/>
              </w:rPr>
              <w:t xml:space="preserve">Unit 6: </w:t>
            </w:r>
            <w:r w:rsidRPr="001B1332">
              <w:rPr>
                <w:color w:val="010202"/>
              </w:rPr>
              <w:t>Recent trends in wireless networking and various access mechanism, new standards of wireless communication.</w:t>
            </w:r>
          </w:p>
        </w:tc>
      </w:tr>
      <w:tr w:rsidR="00A76B27" w:rsidRPr="00411D98" w:rsidTr="00911ADC">
        <w:tc>
          <w:tcPr>
            <w:tcW w:w="9242" w:type="dxa"/>
          </w:tcPr>
          <w:p w:rsidR="00A76B27" w:rsidRPr="00165F64" w:rsidRDefault="00A76B27" w:rsidP="000A0AA2">
            <w:pPr>
              <w:rPr>
                <w:b/>
                <w:color w:val="000000" w:themeColor="text1"/>
                <w:lang w:eastAsia="en-IN"/>
              </w:rPr>
            </w:pPr>
            <w:r w:rsidRPr="00165F64">
              <w:rPr>
                <w:b/>
                <w:color w:val="000000" w:themeColor="text1"/>
                <w:lang w:eastAsia="en-IN"/>
              </w:rPr>
              <w:t>References:</w:t>
            </w:r>
          </w:p>
          <w:p w:rsidR="00A76B27" w:rsidRPr="001B1332" w:rsidRDefault="00A76B27" w:rsidP="000A0AA2">
            <w:pPr>
              <w:jc w:val="both"/>
            </w:pPr>
            <w:r w:rsidRPr="001B1332">
              <w:t>M. P. Clark, Wireless Access Networks: Fixed Wireless Access and WLL networks -- Design and Operation, John Wiley &amp; Sons, Chichester</w:t>
            </w:r>
          </w:p>
          <w:p w:rsidR="00A76B27" w:rsidRPr="001B1332" w:rsidRDefault="00A76B27" w:rsidP="000A0AA2">
            <w:pPr>
              <w:jc w:val="both"/>
            </w:pPr>
            <w:r w:rsidRPr="001B1332">
              <w:t>D. H. Morais, Fixed Broadband Wireless Communications: Principles and Practical Applications, Prentice Hall, Upper Saddle River</w:t>
            </w:r>
          </w:p>
          <w:p w:rsidR="00A76B27" w:rsidRPr="001B1332" w:rsidRDefault="00A76B27" w:rsidP="000A0AA2">
            <w:pPr>
              <w:jc w:val="both"/>
            </w:pPr>
            <w:r w:rsidRPr="001B1332">
              <w:t>R. Pandya, Introduction to WLLs: Application and Deployment for Fixed and Broadband Services, IEEE Press, Piscataway</w:t>
            </w:r>
          </w:p>
        </w:tc>
      </w:tr>
    </w:tbl>
    <w:p w:rsidR="00545418" w:rsidRDefault="00545418">
      <w:r>
        <w:br w:type="page"/>
      </w:r>
    </w:p>
    <w:tbl>
      <w:tblPr>
        <w:tblStyle w:val="TableGrid"/>
        <w:tblW w:w="0" w:type="auto"/>
        <w:tblLook w:val="04A0" w:firstRow="1" w:lastRow="0" w:firstColumn="1" w:lastColumn="0" w:noHBand="0" w:noVBand="1"/>
      </w:tblPr>
      <w:tblGrid>
        <w:gridCol w:w="9242"/>
      </w:tblGrid>
      <w:tr w:rsidR="00A76B27" w:rsidRPr="001B1332" w:rsidTr="00911ADC">
        <w:tc>
          <w:tcPr>
            <w:tcW w:w="9242" w:type="dxa"/>
          </w:tcPr>
          <w:p w:rsidR="00A76B27" w:rsidRDefault="00A76B27" w:rsidP="000A0AA2">
            <w:pPr>
              <w:rPr>
                <w:b/>
                <w:caps/>
              </w:rPr>
            </w:pPr>
            <w:r w:rsidRPr="00165F64">
              <w:rPr>
                <w:b/>
                <w:caps/>
              </w:rPr>
              <w:lastRenderedPageBreak/>
              <w:t>PHDCS-834: Machine Learning</w:t>
            </w:r>
            <w:r>
              <w:rPr>
                <w:b/>
                <w:caps/>
              </w:rPr>
              <w:t xml:space="preserve"> (3-1-0)</w:t>
            </w:r>
          </w:p>
          <w:p w:rsidR="00C44D7F" w:rsidRDefault="00C44D7F" w:rsidP="000A0AA2">
            <w:pPr>
              <w:rPr>
                <w:b/>
                <w:caps/>
              </w:rPr>
            </w:pPr>
          </w:p>
          <w:p w:rsidR="00C44D7F" w:rsidRDefault="00C44D7F" w:rsidP="00C44D7F">
            <w:pPr>
              <w:rPr>
                <w:b/>
                <w:caps/>
              </w:rPr>
            </w:pPr>
            <w:r w:rsidRPr="005C151A">
              <w:rPr>
                <w:b/>
                <w:caps/>
              </w:rPr>
              <w:t xml:space="preserve">Course objectives: </w:t>
            </w:r>
          </w:p>
          <w:p w:rsidR="00310998" w:rsidRDefault="00310998" w:rsidP="00310998">
            <w:pPr>
              <w:pStyle w:val="ListParagraph"/>
              <w:numPr>
                <w:ilvl w:val="0"/>
                <w:numId w:val="31"/>
              </w:numPr>
              <w:jc w:val="both"/>
            </w:pPr>
            <w:r>
              <w:t>To introduce students to the basic concepts and techniques of Machine Learning.</w:t>
            </w:r>
          </w:p>
          <w:p w:rsidR="00310998" w:rsidRDefault="00310998" w:rsidP="00310998">
            <w:pPr>
              <w:pStyle w:val="ListParagraph"/>
              <w:numPr>
                <w:ilvl w:val="0"/>
                <w:numId w:val="31"/>
              </w:numPr>
              <w:jc w:val="both"/>
            </w:pPr>
            <w:r>
              <w:t>To become familiar with regression methods, classification methods, clustering methods.</w:t>
            </w:r>
          </w:p>
          <w:p w:rsidR="00C44D7F" w:rsidRDefault="00310998" w:rsidP="00310998">
            <w:pPr>
              <w:pStyle w:val="ListParagraph"/>
              <w:numPr>
                <w:ilvl w:val="0"/>
                <w:numId w:val="31"/>
              </w:numPr>
              <w:jc w:val="both"/>
            </w:pPr>
            <w:r>
              <w:t>To become familiar with Dimensionality reduction Techniques.</w:t>
            </w:r>
          </w:p>
          <w:p w:rsidR="00C44D7F" w:rsidRPr="00C51874" w:rsidRDefault="00C44D7F" w:rsidP="00C44D7F">
            <w:pPr>
              <w:rPr>
                <w:b/>
                <w:caps/>
              </w:rPr>
            </w:pPr>
            <w:r w:rsidRPr="00C51874">
              <w:rPr>
                <w:b/>
                <w:caps/>
              </w:rPr>
              <w:t xml:space="preserve"> Learning outcomes</w:t>
            </w:r>
            <w:r>
              <w:rPr>
                <w:b/>
                <w:caps/>
              </w:rPr>
              <w:t xml:space="preserve"> :</w:t>
            </w:r>
          </w:p>
          <w:p w:rsidR="00E133AA" w:rsidRDefault="00E133AA" w:rsidP="00E133AA">
            <w:pPr>
              <w:pStyle w:val="ListParagraph"/>
              <w:numPr>
                <w:ilvl w:val="0"/>
                <w:numId w:val="31"/>
              </w:numPr>
              <w:jc w:val="both"/>
            </w:pPr>
            <w:r>
              <w:t xml:space="preserve">Gain knowledge about basic concepts of Machine Learning </w:t>
            </w:r>
          </w:p>
          <w:p w:rsidR="00E133AA" w:rsidRDefault="00E133AA" w:rsidP="00E133AA">
            <w:pPr>
              <w:pStyle w:val="ListParagraph"/>
              <w:numPr>
                <w:ilvl w:val="0"/>
                <w:numId w:val="31"/>
              </w:numPr>
              <w:jc w:val="both"/>
            </w:pPr>
            <w:r>
              <w:t>Identify machine learning techniques suitable for a given problem</w:t>
            </w:r>
          </w:p>
          <w:p w:rsidR="00E133AA" w:rsidRDefault="00E133AA" w:rsidP="00E133AA">
            <w:pPr>
              <w:pStyle w:val="ListParagraph"/>
              <w:numPr>
                <w:ilvl w:val="0"/>
                <w:numId w:val="31"/>
              </w:numPr>
              <w:jc w:val="both"/>
            </w:pPr>
            <w:r>
              <w:t>Solve the problems using various machine learning techniques</w:t>
            </w:r>
          </w:p>
          <w:p w:rsidR="00E133AA" w:rsidRDefault="00E133AA" w:rsidP="00E133AA">
            <w:pPr>
              <w:pStyle w:val="ListParagraph"/>
              <w:numPr>
                <w:ilvl w:val="0"/>
                <w:numId w:val="31"/>
              </w:numPr>
              <w:jc w:val="both"/>
            </w:pPr>
            <w:r>
              <w:t>Apply Dimensionality reduction techniques.</w:t>
            </w:r>
          </w:p>
          <w:p w:rsidR="00C44D7F" w:rsidRPr="00800AFA" w:rsidRDefault="00E133AA" w:rsidP="00E133AA">
            <w:pPr>
              <w:pStyle w:val="ListParagraph"/>
              <w:numPr>
                <w:ilvl w:val="0"/>
                <w:numId w:val="31"/>
              </w:numPr>
              <w:jc w:val="both"/>
              <w:rPr>
                <w:b/>
              </w:rPr>
            </w:pPr>
            <w:r>
              <w:t>Design application using machine learning techniques.</w:t>
            </w:r>
            <w:r w:rsidRPr="00800AFA">
              <w:rPr>
                <w:b/>
              </w:rPr>
              <w:t xml:space="preserve"> </w:t>
            </w:r>
          </w:p>
        </w:tc>
      </w:tr>
      <w:tr w:rsidR="00A76B27" w:rsidRPr="001B1332" w:rsidTr="00911ADC">
        <w:tc>
          <w:tcPr>
            <w:tcW w:w="9242" w:type="dxa"/>
          </w:tcPr>
          <w:p w:rsidR="00A76B27" w:rsidRPr="001B35D5" w:rsidRDefault="00A76B27" w:rsidP="000A0AA2">
            <w:pPr>
              <w:jc w:val="both"/>
            </w:pPr>
            <w:r w:rsidRPr="00165F64">
              <w:rPr>
                <w:b/>
                <w:color w:val="000000" w:themeColor="text1"/>
                <w:lang w:eastAsia="en-IN"/>
              </w:rPr>
              <w:t>Contents</w:t>
            </w:r>
            <w:r w:rsidRPr="001B35D5">
              <w:rPr>
                <w:b/>
              </w:rPr>
              <w:t>:</w:t>
            </w:r>
          </w:p>
          <w:p w:rsidR="00531545" w:rsidRDefault="00531545" w:rsidP="000A0AA2">
            <w:pPr>
              <w:jc w:val="both"/>
              <w:rPr>
                <w:b/>
              </w:rPr>
            </w:pPr>
          </w:p>
          <w:p w:rsidR="00A76B27" w:rsidRPr="001B1332" w:rsidRDefault="00A76B27" w:rsidP="000A0AA2">
            <w:pPr>
              <w:jc w:val="both"/>
            </w:pPr>
            <w:r w:rsidRPr="001B1332">
              <w:rPr>
                <w:b/>
              </w:rPr>
              <w:t>Unit 1:</w:t>
            </w:r>
            <w:r w:rsidRPr="001B1332">
              <w:rPr>
                <w:b/>
              </w:rPr>
              <w:tab/>
            </w:r>
            <w:r w:rsidRPr="001B1332">
              <w:t xml:space="preserve">Supervised Learning (Regression/Classification), </w:t>
            </w:r>
            <w:r w:rsidRPr="001B1332">
              <w:rPr>
                <w:b/>
              </w:rPr>
              <w:t>Basic methods:</w:t>
            </w:r>
            <w:r w:rsidRPr="001B1332">
              <w:t xml:space="preserve"> Distance-based methods, Nearest-Neighbors, Decision Trees, Nave Bayes, </w:t>
            </w:r>
            <w:r w:rsidRPr="001B1332">
              <w:rPr>
                <w:b/>
              </w:rPr>
              <w:t>Linear models:</w:t>
            </w:r>
            <w:r w:rsidRPr="001B1332">
              <w:t xml:space="preserve"> Linear Regression, Logistic Regression, Generalized, Support Vector Machines, Nonlinearity and Kernel Methods, Beyond Binary Classification: Multi-class/Structured Outputs, Ranking</w:t>
            </w:r>
          </w:p>
          <w:p w:rsidR="00531545" w:rsidRDefault="00531545" w:rsidP="000A0AA2">
            <w:pPr>
              <w:jc w:val="both"/>
              <w:rPr>
                <w:b/>
                <w:color w:val="010202"/>
              </w:rPr>
            </w:pPr>
          </w:p>
          <w:p w:rsidR="00A76B27" w:rsidRPr="001B1332" w:rsidRDefault="00A76B27" w:rsidP="000A0AA2">
            <w:pPr>
              <w:jc w:val="both"/>
              <w:rPr>
                <w:color w:val="010202"/>
              </w:rPr>
            </w:pPr>
            <w:r w:rsidRPr="001B1332">
              <w:rPr>
                <w:b/>
                <w:color w:val="010202"/>
              </w:rPr>
              <w:t>Unit 2:</w:t>
            </w:r>
            <w:r w:rsidRPr="001B1332">
              <w:rPr>
                <w:b/>
                <w:color w:val="010202"/>
              </w:rPr>
              <w:tab/>
            </w:r>
            <w:r w:rsidRPr="001B1332">
              <w:rPr>
                <w:color w:val="010202"/>
              </w:rPr>
              <w:t>Unsupervised Learning: Clustering: K-means/Kernel K-means, Dimensionality Reduction: PCA and kernel PCA, Matrix Factorization and Matrix Completion</w:t>
            </w:r>
            <w:r w:rsidRPr="001B1332">
              <w:rPr>
                <w:color w:val="010202"/>
              </w:rPr>
              <w:tab/>
              <w:t>, Generative Models (mixture models and latent factor models)</w:t>
            </w:r>
          </w:p>
          <w:p w:rsidR="00531545" w:rsidRDefault="00531545" w:rsidP="000A0AA2">
            <w:pPr>
              <w:spacing w:line="263" w:lineRule="exact"/>
              <w:rPr>
                <w:b/>
                <w:color w:val="010202"/>
              </w:rPr>
            </w:pPr>
          </w:p>
          <w:p w:rsidR="00A76B27" w:rsidRPr="001B1332" w:rsidRDefault="00A76B27" w:rsidP="000A0AA2">
            <w:pPr>
              <w:spacing w:line="263" w:lineRule="exact"/>
              <w:rPr>
                <w:color w:val="010202"/>
              </w:rPr>
            </w:pPr>
            <w:r w:rsidRPr="001B1332">
              <w:rPr>
                <w:b/>
                <w:color w:val="010202"/>
              </w:rPr>
              <w:t>Unit 3:</w:t>
            </w:r>
            <w:r w:rsidRPr="001B1332">
              <w:rPr>
                <w:b/>
                <w:color w:val="010202"/>
              </w:rPr>
              <w:tab/>
            </w:r>
            <w:r w:rsidRPr="001B1332">
              <w:rPr>
                <w:color w:val="010202"/>
              </w:rPr>
              <w:t>Evaluating Machine Learning algorithms and Model Selection, Introduction to Statistical Learning Theory, Ensemble Methods (Boosting, Bagging, Random Forests)</w:t>
            </w:r>
          </w:p>
          <w:p w:rsidR="00531545" w:rsidRDefault="00531545" w:rsidP="00531545">
            <w:pPr>
              <w:spacing w:line="0" w:lineRule="atLeast"/>
              <w:jc w:val="both"/>
              <w:rPr>
                <w:b/>
                <w:color w:val="010202"/>
              </w:rPr>
            </w:pPr>
          </w:p>
          <w:p w:rsidR="00A76B27" w:rsidRPr="001B1332" w:rsidRDefault="00A76B27" w:rsidP="00531545">
            <w:pPr>
              <w:spacing w:line="0" w:lineRule="atLeast"/>
              <w:jc w:val="both"/>
              <w:rPr>
                <w:color w:val="010202"/>
              </w:rPr>
            </w:pPr>
            <w:r w:rsidRPr="001B1332">
              <w:rPr>
                <w:b/>
                <w:color w:val="010202"/>
              </w:rPr>
              <w:t>Unit 4 :</w:t>
            </w:r>
            <w:r w:rsidRPr="001B1332">
              <w:rPr>
                <w:color w:val="010202"/>
              </w:rPr>
              <w:t>Sparse Modeling and Estimation, Modeling Sequence/Time-Series Data, DeepLearning and Feature Representation Learning</w:t>
            </w:r>
          </w:p>
          <w:p w:rsidR="00531545" w:rsidRDefault="00531545" w:rsidP="000A0AA2">
            <w:pPr>
              <w:spacing w:line="0" w:lineRule="atLeast"/>
              <w:jc w:val="both"/>
              <w:rPr>
                <w:b/>
                <w:color w:val="010202"/>
              </w:rPr>
            </w:pPr>
          </w:p>
          <w:p w:rsidR="00A76B27" w:rsidRPr="001B1332" w:rsidRDefault="00A76B27" w:rsidP="000A0AA2">
            <w:pPr>
              <w:spacing w:line="0" w:lineRule="atLeast"/>
              <w:jc w:val="both"/>
              <w:rPr>
                <w:color w:val="010202"/>
              </w:rPr>
            </w:pPr>
            <w:r w:rsidRPr="001B1332">
              <w:rPr>
                <w:b/>
                <w:color w:val="010202"/>
              </w:rPr>
              <w:t>Unit 5</w:t>
            </w:r>
            <w:r w:rsidRPr="001B1332">
              <w:rPr>
                <w:b/>
                <w:color w:val="010202"/>
              </w:rPr>
              <w:tab/>
              <w:t xml:space="preserve">: </w:t>
            </w:r>
            <w:r w:rsidRPr="001B1332">
              <w:rPr>
                <w:color w:val="010202"/>
              </w:rPr>
              <w:t>Scalable Machine Learning (Online and Distributed Learning): A selection from some other advanced topics, e.g., Semi-supervised Learning, Active Learning, Reinforcement Learning, Inference in Graphical Models, Introduction to Bayesian Learning and Inference</w:t>
            </w:r>
          </w:p>
          <w:p w:rsidR="00531545" w:rsidRDefault="00531545" w:rsidP="000A0AA2">
            <w:pPr>
              <w:spacing w:line="0" w:lineRule="atLeast"/>
              <w:jc w:val="both"/>
              <w:rPr>
                <w:b/>
                <w:color w:val="010202"/>
              </w:rPr>
            </w:pPr>
          </w:p>
          <w:p w:rsidR="00A76B27" w:rsidRPr="001B1332" w:rsidRDefault="00A76B27" w:rsidP="000A0AA2">
            <w:pPr>
              <w:spacing w:line="0" w:lineRule="atLeast"/>
              <w:jc w:val="both"/>
            </w:pPr>
            <w:r w:rsidRPr="001B1332">
              <w:rPr>
                <w:b/>
                <w:color w:val="010202"/>
              </w:rPr>
              <w:t>Unit 6:</w:t>
            </w:r>
            <w:r w:rsidRPr="001B1332">
              <w:rPr>
                <w:b/>
                <w:color w:val="010202"/>
              </w:rPr>
              <w:tab/>
            </w:r>
            <w:r w:rsidRPr="001B1332">
              <w:rPr>
                <w:color w:val="010202"/>
              </w:rPr>
              <w:t>Recent trends in various learning techniques of machine learning and classification methods for IOT applications. Various models for IOT applications.</w:t>
            </w:r>
          </w:p>
        </w:tc>
      </w:tr>
      <w:tr w:rsidR="00A76B27" w:rsidRPr="001B1332" w:rsidTr="00911ADC">
        <w:tc>
          <w:tcPr>
            <w:tcW w:w="9242" w:type="dxa"/>
          </w:tcPr>
          <w:p w:rsidR="00A76B27" w:rsidRPr="00165F64" w:rsidRDefault="00A76B27" w:rsidP="000A0AA2">
            <w:pPr>
              <w:rPr>
                <w:b/>
                <w:color w:val="000000" w:themeColor="text1"/>
                <w:lang w:eastAsia="en-IN"/>
              </w:rPr>
            </w:pPr>
            <w:r w:rsidRPr="00165F64">
              <w:rPr>
                <w:b/>
                <w:color w:val="000000" w:themeColor="text1"/>
                <w:lang w:eastAsia="en-IN"/>
              </w:rPr>
              <w:t>References:</w:t>
            </w:r>
          </w:p>
          <w:p w:rsidR="00A76B27" w:rsidRPr="001B1332" w:rsidRDefault="00A76B27" w:rsidP="00413D04">
            <w:pPr>
              <w:pStyle w:val="ListParagraph"/>
              <w:numPr>
                <w:ilvl w:val="0"/>
                <w:numId w:val="21"/>
              </w:numPr>
              <w:spacing w:after="200" w:line="276" w:lineRule="auto"/>
              <w:jc w:val="both"/>
            </w:pPr>
            <w:r w:rsidRPr="001B1332">
              <w:t>Kevin Murphy, Machine Learning: A Probabilistic Perspective, MIT Press, 2012</w:t>
            </w:r>
          </w:p>
          <w:p w:rsidR="00A76B27" w:rsidRPr="001B1332" w:rsidRDefault="00A76B27" w:rsidP="00413D04">
            <w:pPr>
              <w:pStyle w:val="ListParagraph"/>
              <w:numPr>
                <w:ilvl w:val="0"/>
                <w:numId w:val="21"/>
              </w:numPr>
              <w:spacing w:after="200" w:line="276" w:lineRule="auto"/>
              <w:jc w:val="both"/>
            </w:pPr>
            <w:r w:rsidRPr="001B1332">
              <w:t>Trevor Hastie, Robert Tibshirani, Jerome Friedman, The Elements of Statistical Learning, Springer 2009 (freely available online)</w:t>
            </w:r>
          </w:p>
          <w:p w:rsidR="00A76B27" w:rsidRPr="001B1332" w:rsidRDefault="00A76B27" w:rsidP="00413D04">
            <w:pPr>
              <w:pStyle w:val="ListParagraph"/>
              <w:numPr>
                <w:ilvl w:val="0"/>
                <w:numId w:val="21"/>
              </w:numPr>
              <w:spacing w:after="200" w:line="276" w:lineRule="auto"/>
              <w:jc w:val="both"/>
            </w:pPr>
            <w:r w:rsidRPr="001B1332">
              <w:t>Christopher Bishop, Pattern Recognition and Machine Learning, Springer, 2007.</w:t>
            </w:r>
          </w:p>
        </w:tc>
      </w:tr>
    </w:tbl>
    <w:p w:rsidR="00545418" w:rsidRDefault="00545418" w:rsidP="00A76B27"/>
    <w:p w:rsidR="00545418" w:rsidRDefault="00545418">
      <w:pPr>
        <w:spacing w:after="200" w:line="276" w:lineRule="auto"/>
      </w:pPr>
      <w:r>
        <w:br w:type="page"/>
      </w:r>
    </w:p>
    <w:p w:rsidR="00A76B27" w:rsidRDefault="00A76B27" w:rsidP="00A76B27"/>
    <w:tbl>
      <w:tblPr>
        <w:tblStyle w:val="TableGrid"/>
        <w:tblW w:w="0" w:type="auto"/>
        <w:tblLook w:val="04A0" w:firstRow="1" w:lastRow="0" w:firstColumn="1" w:lastColumn="0" w:noHBand="0" w:noVBand="1"/>
      </w:tblPr>
      <w:tblGrid>
        <w:gridCol w:w="9016"/>
      </w:tblGrid>
      <w:tr w:rsidR="00A76B27" w:rsidRPr="001B1332" w:rsidTr="000A0AA2">
        <w:tc>
          <w:tcPr>
            <w:tcW w:w="9016" w:type="dxa"/>
          </w:tcPr>
          <w:p w:rsidR="00A76B27" w:rsidRDefault="00A76B27" w:rsidP="000A0AA2">
            <w:pPr>
              <w:spacing w:after="200" w:line="276" w:lineRule="auto"/>
              <w:rPr>
                <w:b/>
                <w:caps/>
              </w:rPr>
            </w:pPr>
            <w:r>
              <w:br w:type="page"/>
            </w:r>
            <w:r w:rsidRPr="00165F64">
              <w:rPr>
                <w:b/>
                <w:caps/>
              </w:rPr>
              <w:t>PHDCS841: Data Analytics with Python (0-0-2)</w:t>
            </w:r>
          </w:p>
          <w:p w:rsidR="00C43A07" w:rsidRDefault="00C43A07" w:rsidP="00C43A07">
            <w:pPr>
              <w:rPr>
                <w:b/>
                <w:caps/>
              </w:rPr>
            </w:pPr>
            <w:r w:rsidRPr="005C151A">
              <w:rPr>
                <w:b/>
                <w:caps/>
              </w:rPr>
              <w:t xml:space="preserve">Course objectives: </w:t>
            </w:r>
          </w:p>
          <w:p w:rsidR="00C43A07" w:rsidRDefault="00C43A07" w:rsidP="00C43A07">
            <w:pPr>
              <w:pStyle w:val="ListParagraph"/>
              <w:numPr>
                <w:ilvl w:val="0"/>
                <w:numId w:val="31"/>
              </w:numPr>
              <w:jc w:val="both"/>
            </w:pPr>
            <w:r w:rsidRPr="00C43A07">
              <w:t>Import, clean, enrich, transform, visualize and output the analysis of a large dataset</w:t>
            </w:r>
            <w:r>
              <w:t>s</w:t>
            </w:r>
            <w:r w:rsidRPr="00C43A07">
              <w:t xml:space="preserve">, as well as </w:t>
            </w:r>
            <w:r>
              <w:t>using various visualization tools.</w:t>
            </w:r>
          </w:p>
          <w:p w:rsidR="00C43A07" w:rsidRPr="00C51874" w:rsidRDefault="00C43A07" w:rsidP="00C43A07">
            <w:pPr>
              <w:rPr>
                <w:b/>
                <w:caps/>
              </w:rPr>
            </w:pPr>
            <w:r w:rsidRPr="00C51874">
              <w:rPr>
                <w:b/>
                <w:caps/>
              </w:rPr>
              <w:t xml:space="preserve"> Learning outcomes</w:t>
            </w:r>
            <w:r>
              <w:rPr>
                <w:b/>
                <w:caps/>
              </w:rPr>
              <w:t xml:space="preserve"> :</w:t>
            </w:r>
          </w:p>
          <w:p w:rsidR="00C43A07" w:rsidRDefault="00C43A07" w:rsidP="00C43A07">
            <w:pPr>
              <w:pStyle w:val="ListParagraph"/>
              <w:numPr>
                <w:ilvl w:val="0"/>
                <w:numId w:val="31"/>
              </w:numPr>
              <w:jc w:val="both"/>
            </w:pPr>
            <w:r>
              <w:t>Learn to write, test and debug Python 3 code with confidence, including working with Containers, Conditionals &amp; Loops, Functions &amp; Modules and Error Handling.</w:t>
            </w:r>
          </w:p>
          <w:p w:rsidR="00C43A07" w:rsidRDefault="00C43A07" w:rsidP="00C43A07">
            <w:pPr>
              <w:pStyle w:val="ListParagraph"/>
              <w:numPr>
                <w:ilvl w:val="0"/>
                <w:numId w:val="31"/>
              </w:numPr>
              <w:jc w:val="both"/>
            </w:pPr>
            <w:r>
              <w:t>Learn the fundamentals of some of the most widely used Python packages; including NumPy, Pandas and Matplotlib, then apply them to Data Analysis and Data Visualization projects.</w:t>
            </w:r>
          </w:p>
          <w:p w:rsidR="00C43A07" w:rsidRDefault="00C43A07" w:rsidP="00C43A07">
            <w:pPr>
              <w:pStyle w:val="ListParagraph"/>
              <w:numPr>
                <w:ilvl w:val="0"/>
                <w:numId w:val="31"/>
              </w:numPr>
              <w:jc w:val="both"/>
            </w:pPr>
            <w:r>
              <w:t>Build and code a Graphical User Interface (GUI) for result demonstration.</w:t>
            </w:r>
          </w:p>
          <w:p w:rsidR="00C43A07" w:rsidRPr="001B1332" w:rsidRDefault="00C43A07" w:rsidP="00C43A07">
            <w:pPr>
              <w:spacing w:after="200" w:line="276" w:lineRule="auto"/>
              <w:rPr>
                <w:b/>
                <w:color w:val="000000" w:themeColor="text1"/>
              </w:rPr>
            </w:pPr>
          </w:p>
        </w:tc>
      </w:tr>
      <w:tr w:rsidR="00A76B27" w:rsidRPr="001B1332" w:rsidTr="000A0AA2">
        <w:tc>
          <w:tcPr>
            <w:tcW w:w="9016" w:type="dxa"/>
          </w:tcPr>
          <w:p w:rsidR="00A76B27" w:rsidRPr="001B35D5" w:rsidRDefault="00A76B27" w:rsidP="000A0AA2">
            <w:pPr>
              <w:jc w:val="both"/>
            </w:pPr>
            <w:r w:rsidRPr="00165F64">
              <w:rPr>
                <w:b/>
                <w:color w:val="000000" w:themeColor="text1"/>
                <w:lang w:eastAsia="en-IN"/>
              </w:rPr>
              <w:t>Contents</w:t>
            </w:r>
            <w:r w:rsidRPr="001B35D5">
              <w:rPr>
                <w:b/>
              </w:rPr>
              <w:t>:</w:t>
            </w:r>
          </w:p>
          <w:p w:rsidR="00A76B27" w:rsidRPr="001B1332" w:rsidRDefault="00A76B27" w:rsidP="00413D04">
            <w:pPr>
              <w:shd w:val="clear" w:color="auto" w:fill="FFFFFF"/>
              <w:spacing w:after="315" w:line="360" w:lineRule="auto"/>
              <w:jc w:val="both"/>
              <w:rPr>
                <w:color w:val="000000" w:themeColor="text1"/>
              </w:rPr>
            </w:pPr>
            <w:r w:rsidRPr="001B1332">
              <w:rPr>
                <w:bCs/>
                <w:color w:val="000000" w:themeColor="text1"/>
                <w:lang w:eastAsia="en-IN"/>
              </w:rPr>
              <w:t>Introduction to Python and its Basics; Learn the basics of Python language; Learn Regular Expressions in Python; Learn Scientific libraries in Python – NumPy, SciPy, Matplotlib and Pandas; Effective Data Visualization; Learn Scikit-learn and Machine Learning</w:t>
            </w:r>
          </w:p>
        </w:tc>
      </w:tr>
      <w:tr w:rsidR="00A76B27" w:rsidRPr="001B1332" w:rsidTr="000A0AA2">
        <w:tc>
          <w:tcPr>
            <w:tcW w:w="9016" w:type="dxa"/>
          </w:tcPr>
          <w:p w:rsidR="00A76B27" w:rsidRPr="00165F64" w:rsidRDefault="00A76B27" w:rsidP="000A0AA2">
            <w:pPr>
              <w:rPr>
                <w:b/>
                <w:color w:val="000000" w:themeColor="text1"/>
                <w:lang w:eastAsia="en-IN"/>
              </w:rPr>
            </w:pPr>
            <w:r w:rsidRPr="00165F64">
              <w:rPr>
                <w:b/>
                <w:color w:val="000000" w:themeColor="text1"/>
                <w:lang w:eastAsia="en-IN"/>
              </w:rPr>
              <w:t>References:</w:t>
            </w:r>
          </w:p>
          <w:p w:rsidR="00A76B27" w:rsidRPr="00187F87" w:rsidRDefault="00A76B27" w:rsidP="00413D04">
            <w:pPr>
              <w:pStyle w:val="ListParagraph"/>
              <w:numPr>
                <w:ilvl w:val="0"/>
                <w:numId w:val="24"/>
              </w:numPr>
              <w:spacing w:after="315"/>
              <w:jc w:val="both"/>
              <w:rPr>
                <w:color w:val="000000" w:themeColor="text1"/>
              </w:rPr>
            </w:pPr>
            <w:r w:rsidRPr="00187F87">
              <w:rPr>
                <w:color w:val="000000" w:themeColor="text1"/>
              </w:rPr>
              <w:t xml:space="preserve">Gowrishankar S, Veena A, “Introduction to Python Programming”, 1st Edition, CRC Press/Taylor &amp; Francis, 2018. </w:t>
            </w:r>
          </w:p>
          <w:p w:rsidR="00A76B27" w:rsidRPr="00187F87" w:rsidRDefault="00A76B27" w:rsidP="00413D04">
            <w:pPr>
              <w:pStyle w:val="ListParagraph"/>
              <w:numPr>
                <w:ilvl w:val="0"/>
                <w:numId w:val="24"/>
              </w:numPr>
              <w:spacing w:after="315"/>
              <w:jc w:val="both"/>
              <w:rPr>
                <w:color w:val="000000" w:themeColor="text1"/>
              </w:rPr>
            </w:pPr>
            <w:r w:rsidRPr="00187F87">
              <w:rPr>
                <w:color w:val="000000" w:themeColor="text1"/>
              </w:rPr>
              <w:t xml:space="preserve">Jake VanderPlas, “Python Data Science Handbook: Essential Tools for Working with Data”, 1st Edition, O'Reilly Media, 2016. </w:t>
            </w:r>
          </w:p>
          <w:p w:rsidR="00A76B27" w:rsidRPr="00187F87" w:rsidRDefault="00A76B27" w:rsidP="00413D04">
            <w:pPr>
              <w:pStyle w:val="ListParagraph"/>
              <w:numPr>
                <w:ilvl w:val="0"/>
                <w:numId w:val="24"/>
              </w:numPr>
              <w:spacing w:after="315"/>
              <w:jc w:val="both"/>
              <w:rPr>
                <w:color w:val="000000" w:themeColor="text1"/>
              </w:rPr>
            </w:pPr>
            <w:r w:rsidRPr="00187F87">
              <w:rPr>
                <w:color w:val="000000" w:themeColor="text1"/>
              </w:rPr>
              <w:t xml:space="preserve">AurelienGeron, “Hands-On Machine Learning with Scikit-Learn and TensorFlow: Concepts, Tools, and Techniques to Build Intelligent Systems”, 2nd Edition, O’Reilly Media, 2019. </w:t>
            </w:r>
          </w:p>
          <w:p w:rsidR="00A76B27" w:rsidRPr="00187F87" w:rsidRDefault="00A76B27" w:rsidP="00413D04">
            <w:pPr>
              <w:pStyle w:val="ListParagraph"/>
              <w:numPr>
                <w:ilvl w:val="0"/>
                <w:numId w:val="24"/>
              </w:numPr>
              <w:spacing w:after="315"/>
              <w:jc w:val="both"/>
              <w:rPr>
                <w:color w:val="000000" w:themeColor="text1"/>
              </w:rPr>
            </w:pPr>
            <w:r w:rsidRPr="00187F87">
              <w:rPr>
                <w:color w:val="000000" w:themeColor="text1"/>
              </w:rPr>
              <w:t xml:space="preserve">Wesley J Chun, “Core Python Applications Programming”, 3rd Edition, Pearson Education India, 2015. </w:t>
            </w:r>
          </w:p>
          <w:p w:rsidR="00A76B27" w:rsidRPr="00187F87" w:rsidRDefault="00A76B27" w:rsidP="00413D04">
            <w:pPr>
              <w:pStyle w:val="ListParagraph"/>
              <w:numPr>
                <w:ilvl w:val="0"/>
                <w:numId w:val="24"/>
              </w:numPr>
              <w:spacing w:after="315"/>
              <w:jc w:val="both"/>
              <w:rPr>
                <w:color w:val="000000" w:themeColor="text1"/>
              </w:rPr>
            </w:pPr>
            <w:r w:rsidRPr="00187F87">
              <w:rPr>
                <w:color w:val="000000" w:themeColor="text1"/>
              </w:rPr>
              <w:t xml:space="preserve">Miguel Grinberg, “Flask Web Development: Developing Web Applications with Python”, 2nd Edition, O'Reilly Media, 2018. </w:t>
            </w:r>
          </w:p>
        </w:tc>
      </w:tr>
      <w:tr w:rsidR="00A76B27" w:rsidRPr="00187F87" w:rsidTr="000A0AA2">
        <w:tc>
          <w:tcPr>
            <w:tcW w:w="9016" w:type="dxa"/>
          </w:tcPr>
          <w:p w:rsidR="00A76B27" w:rsidRDefault="00A76B27" w:rsidP="000A0AA2">
            <w:pPr>
              <w:rPr>
                <w:b/>
                <w:caps/>
              </w:rPr>
            </w:pPr>
            <w:r w:rsidRPr="00165F64">
              <w:rPr>
                <w:b/>
                <w:caps/>
              </w:rPr>
              <w:t xml:space="preserve">PHDCS842: </w:t>
            </w:r>
            <w:r w:rsidRPr="002B50AC">
              <w:rPr>
                <w:b/>
                <w:caps/>
              </w:rPr>
              <w:t>R for Data Science</w:t>
            </w:r>
            <w:r w:rsidRPr="00165F64">
              <w:rPr>
                <w:b/>
                <w:caps/>
              </w:rPr>
              <w:t xml:space="preserve"> (0-0-2)</w:t>
            </w:r>
          </w:p>
          <w:p w:rsidR="00C43A07" w:rsidRDefault="00C43A07" w:rsidP="000A0AA2">
            <w:pPr>
              <w:rPr>
                <w:b/>
                <w:caps/>
              </w:rPr>
            </w:pPr>
          </w:p>
          <w:p w:rsidR="00C43A07" w:rsidRDefault="00C43A07" w:rsidP="00C43A07">
            <w:pPr>
              <w:rPr>
                <w:b/>
                <w:caps/>
              </w:rPr>
            </w:pPr>
            <w:r w:rsidRPr="005C151A">
              <w:rPr>
                <w:b/>
                <w:caps/>
              </w:rPr>
              <w:t xml:space="preserve">Course objectives: </w:t>
            </w:r>
          </w:p>
          <w:p w:rsidR="00C43A07" w:rsidRDefault="00C43A07" w:rsidP="00C43A07">
            <w:pPr>
              <w:pStyle w:val="ListParagraph"/>
              <w:numPr>
                <w:ilvl w:val="0"/>
                <w:numId w:val="31"/>
              </w:numPr>
              <w:jc w:val="both"/>
            </w:pPr>
            <w:r>
              <w:t>Introduce the basics of programming in R for data analytics.</w:t>
            </w:r>
          </w:p>
          <w:p w:rsidR="00C43A07" w:rsidRDefault="00C43A07" w:rsidP="00C43A07">
            <w:pPr>
              <w:pStyle w:val="ListParagraph"/>
              <w:numPr>
                <w:ilvl w:val="0"/>
                <w:numId w:val="31"/>
              </w:numPr>
              <w:jc w:val="both"/>
            </w:pPr>
            <w:r>
              <w:t>Introduce good practices of workflows and reproducibility in data science.</w:t>
            </w:r>
          </w:p>
          <w:p w:rsidR="00C43A07" w:rsidRDefault="00C43A07" w:rsidP="00C43A07">
            <w:pPr>
              <w:pStyle w:val="ListParagraph"/>
              <w:numPr>
                <w:ilvl w:val="0"/>
                <w:numId w:val="31"/>
              </w:numPr>
              <w:jc w:val="both"/>
            </w:pPr>
            <w:r>
              <w:t>To develop skills independently in programming and data science workflow.</w:t>
            </w:r>
          </w:p>
          <w:p w:rsidR="00C43A07" w:rsidRDefault="00C43A07" w:rsidP="00C43A07">
            <w:pPr>
              <w:pStyle w:val="ListParagraph"/>
              <w:numPr>
                <w:ilvl w:val="0"/>
                <w:numId w:val="31"/>
              </w:numPr>
              <w:jc w:val="both"/>
            </w:pPr>
            <w:r>
              <w:t>Introduce the fundamental principles of writing scripts in R and how they are applied in practice for data analytics.</w:t>
            </w:r>
          </w:p>
          <w:p w:rsidR="00C43A07" w:rsidRPr="00C51874" w:rsidRDefault="00C43A07" w:rsidP="00C43A07">
            <w:pPr>
              <w:rPr>
                <w:b/>
                <w:caps/>
              </w:rPr>
            </w:pPr>
            <w:r w:rsidRPr="00C51874">
              <w:rPr>
                <w:b/>
                <w:caps/>
              </w:rPr>
              <w:t xml:space="preserve"> Learning outcomes</w:t>
            </w:r>
            <w:r>
              <w:rPr>
                <w:b/>
                <w:caps/>
              </w:rPr>
              <w:t xml:space="preserve"> :</w:t>
            </w:r>
          </w:p>
          <w:p w:rsidR="00C43A07" w:rsidRDefault="00C43A07" w:rsidP="00C43A07">
            <w:pPr>
              <w:pStyle w:val="ListParagraph"/>
              <w:numPr>
                <w:ilvl w:val="0"/>
                <w:numId w:val="31"/>
              </w:numPr>
              <w:jc w:val="both"/>
            </w:pPr>
            <w:r>
              <w:t>Understand the basics in R programming in terms of constructs, control statements, string functions</w:t>
            </w:r>
          </w:p>
          <w:p w:rsidR="00C43A07" w:rsidRDefault="00C43A07" w:rsidP="00C43A07">
            <w:pPr>
              <w:pStyle w:val="ListParagraph"/>
              <w:numPr>
                <w:ilvl w:val="0"/>
                <w:numId w:val="31"/>
              </w:numPr>
              <w:jc w:val="both"/>
            </w:pPr>
            <w:r>
              <w:t>Understand the use of R for Big Data analytics</w:t>
            </w:r>
          </w:p>
          <w:p w:rsidR="00C43A07" w:rsidRDefault="00C43A07" w:rsidP="00C43A07">
            <w:pPr>
              <w:pStyle w:val="ListParagraph"/>
              <w:numPr>
                <w:ilvl w:val="0"/>
                <w:numId w:val="31"/>
              </w:numPr>
              <w:jc w:val="both"/>
            </w:pPr>
            <w:r>
              <w:t>Learn to apply R programming for Big data processing</w:t>
            </w:r>
            <w:r w:rsidR="005D72CF">
              <w:t>.</w:t>
            </w:r>
            <w:r>
              <w:t xml:space="preserve"> </w:t>
            </w:r>
          </w:p>
          <w:p w:rsidR="00C43A07" w:rsidRPr="00187F87" w:rsidRDefault="00C43A07" w:rsidP="00C43A07">
            <w:pPr>
              <w:pStyle w:val="ListParagraph"/>
              <w:numPr>
                <w:ilvl w:val="0"/>
                <w:numId w:val="31"/>
              </w:numPr>
              <w:jc w:val="both"/>
              <w:rPr>
                <w:color w:val="000000" w:themeColor="text1"/>
              </w:rPr>
            </w:pPr>
            <w:r>
              <w:t>Able to appreciate and apply the R programming from a statistical perspective</w:t>
            </w:r>
            <w:r w:rsidRPr="00187F87">
              <w:rPr>
                <w:color w:val="000000" w:themeColor="text1"/>
              </w:rPr>
              <w:t xml:space="preserve"> </w:t>
            </w:r>
          </w:p>
        </w:tc>
      </w:tr>
      <w:tr w:rsidR="00A76B27" w:rsidRPr="00187F87" w:rsidTr="000A0AA2">
        <w:tc>
          <w:tcPr>
            <w:tcW w:w="9016" w:type="dxa"/>
          </w:tcPr>
          <w:p w:rsidR="00A76B27" w:rsidRPr="001B35D5" w:rsidRDefault="00A76B27" w:rsidP="000A0AA2">
            <w:pPr>
              <w:jc w:val="both"/>
            </w:pPr>
            <w:r w:rsidRPr="00165F64">
              <w:rPr>
                <w:b/>
                <w:color w:val="000000" w:themeColor="text1"/>
                <w:lang w:eastAsia="en-IN"/>
              </w:rPr>
              <w:t>Contents</w:t>
            </w:r>
            <w:r w:rsidRPr="001B35D5">
              <w:rPr>
                <w:b/>
              </w:rPr>
              <w:t>:</w:t>
            </w:r>
          </w:p>
          <w:p w:rsidR="00A76B27" w:rsidRPr="00187F87" w:rsidRDefault="00A76B27" w:rsidP="00545418">
            <w:pPr>
              <w:spacing w:line="360" w:lineRule="auto"/>
              <w:jc w:val="both"/>
              <w:rPr>
                <w:color w:val="000000" w:themeColor="text1"/>
              </w:rPr>
            </w:pPr>
            <w:r w:rsidRPr="00187F87">
              <w:rPr>
                <w:color w:val="000000" w:themeColor="text1"/>
              </w:rPr>
              <w:t xml:space="preserve">Introducing to R; Matrices, Arrays And Lists; Data Frames; Object Oriented Programming with R; Interfacing R to other languages </w:t>
            </w:r>
          </w:p>
        </w:tc>
      </w:tr>
      <w:tr w:rsidR="00A76B27" w:rsidRPr="00187F87" w:rsidTr="000A0AA2">
        <w:tc>
          <w:tcPr>
            <w:tcW w:w="9016" w:type="dxa"/>
          </w:tcPr>
          <w:p w:rsidR="00A76B27" w:rsidRPr="00165F64" w:rsidRDefault="00A76B27" w:rsidP="000A0AA2">
            <w:pPr>
              <w:rPr>
                <w:b/>
                <w:color w:val="000000" w:themeColor="text1"/>
                <w:lang w:eastAsia="en-IN"/>
              </w:rPr>
            </w:pPr>
            <w:r w:rsidRPr="00165F64">
              <w:rPr>
                <w:b/>
                <w:color w:val="000000" w:themeColor="text1"/>
                <w:lang w:eastAsia="en-IN"/>
              </w:rPr>
              <w:t>References:</w:t>
            </w:r>
          </w:p>
          <w:p w:rsidR="00A76B27" w:rsidRPr="00187F87" w:rsidRDefault="00A76B27" w:rsidP="00413D04">
            <w:pPr>
              <w:pStyle w:val="ListParagraph"/>
              <w:numPr>
                <w:ilvl w:val="0"/>
                <w:numId w:val="23"/>
              </w:numPr>
              <w:shd w:val="clear" w:color="auto" w:fill="FFFFFF"/>
              <w:jc w:val="both"/>
              <w:rPr>
                <w:color w:val="333333"/>
                <w:lang w:eastAsia="en-IN"/>
              </w:rPr>
            </w:pPr>
            <w:r w:rsidRPr="00187F87">
              <w:rPr>
                <w:color w:val="333333"/>
                <w:lang w:eastAsia="en-IN"/>
              </w:rPr>
              <w:t xml:space="preserve">Norman Matloff, The Art of R Programming: A Tour of Statistical Software Design, No Starch </w:t>
            </w:r>
            <w:r w:rsidRPr="00187F87">
              <w:rPr>
                <w:color w:val="333333"/>
                <w:lang w:eastAsia="en-IN"/>
              </w:rPr>
              <w:lastRenderedPageBreak/>
              <w:t>Press, 2011</w:t>
            </w:r>
          </w:p>
          <w:p w:rsidR="00A76B27" w:rsidRPr="00187F87" w:rsidRDefault="00A76B27" w:rsidP="00413D04">
            <w:pPr>
              <w:pStyle w:val="ListParagraph"/>
              <w:numPr>
                <w:ilvl w:val="0"/>
                <w:numId w:val="23"/>
              </w:numPr>
              <w:shd w:val="clear" w:color="auto" w:fill="FFFFFF"/>
              <w:jc w:val="both"/>
              <w:rPr>
                <w:color w:val="333333"/>
                <w:lang w:eastAsia="en-IN"/>
              </w:rPr>
            </w:pPr>
            <w:r w:rsidRPr="00187F87">
              <w:rPr>
                <w:color w:val="333333"/>
                <w:lang w:eastAsia="en-IN"/>
              </w:rPr>
              <w:t>Jared P. Lander, R for Everyone: Advanced Analytics and Graphics, Addison-Wesley Data &amp; Analytics Series, 2013.</w:t>
            </w:r>
          </w:p>
          <w:p w:rsidR="00A76B27" w:rsidRPr="00187F87" w:rsidRDefault="00A76B27" w:rsidP="00413D04">
            <w:pPr>
              <w:pStyle w:val="ListParagraph"/>
              <w:numPr>
                <w:ilvl w:val="0"/>
                <w:numId w:val="23"/>
              </w:numPr>
              <w:shd w:val="clear" w:color="auto" w:fill="FFFFFF"/>
              <w:jc w:val="both"/>
              <w:rPr>
                <w:color w:val="333333"/>
                <w:lang w:eastAsia="en-IN"/>
              </w:rPr>
            </w:pPr>
            <w:r w:rsidRPr="00187F87">
              <w:rPr>
                <w:color w:val="333333"/>
                <w:lang w:eastAsia="en-IN"/>
              </w:rPr>
              <w:t>Mark Gardener, Beginning R – The Statistical Programming Language, Wiley, 2013</w:t>
            </w:r>
          </w:p>
          <w:p w:rsidR="00A76B27" w:rsidRPr="00187F87" w:rsidRDefault="00A76B27" w:rsidP="00413D04">
            <w:pPr>
              <w:pStyle w:val="ListParagraph"/>
              <w:numPr>
                <w:ilvl w:val="0"/>
                <w:numId w:val="23"/>
              </w:numPr>
              <w:shd w:val="clear" w:color="auto" w:fill="FFFFFF"/>
              <w:jc w:val="both"/>
              <w:rPr>
                <w:color w:val="000000" w:themeColor="text1"/>
              </w:rPr>
            </w:pPr>
            <w:r w:rsidRPr="00187F87">
              <w:rPr>
                <w:color w:val="333333"/>
                <w:lang w:eastAsia="en-IN"/>
              </w:rPr>
              <w:t>Robert Knell, Introductory R: A Beginner's Guide to Data Visualisation, Statistical Analysis and Programming in R, Amazon Digital South Asia Services Inc, 2013</w:t>
            </w:r>
          </w:p>
        </w:tc>
      </w:tr>
      <w:tr w:rsidR="00A76B27" w:rsidRPr="009D6AD2" w:rsidTr="000A0AA2">
        <w:tc>
          <w:tcPr>
            <w:tcW w:w="9016" w:type="dxa"/>
          </w:tcPr>
          <w:p w:rsidR="00DD3C72" w:rsidRDefault="00DD3C72" w:rsidP="000A0AA2">
            <w:pPr>
              <w:rPr>
                <w:b/>
                <w:caps/>
              </w:rPr>
            </w:pPr>
          </w:p>
          <w:p w:rsidR="00DD3C72" w:rsidRDefault="00DD3C72" w:rsidP="000A0AA2">
            <w:pPr>
              <w:rPr>
                <w:b/>
                <w:caps/>
              </w:rPr>
            </w:pPr>
          </w:p>
          <w:p w:rsidR="00A76B27" w:rsidRDefault="00A76B27" w:rsidP="000A0AA2">
            <w:pPr>
              <w:rPr>
                <w:b/>
                <w:caps/>
              </w:rPr>
            </w:pPr>
            <w:r w:rsidRPr="00165F64">
              <w:rPr>
                <w:b/>
                <w:caps/>
              </w:rPr>
              <w:t>PHDCS843: Programming with MATLAB (0-0-2)</w:t>
            </w:r>
          </w:p>
          <w:p w:rsidR="00603DF3" w:rsidRDefault="00603DF3" w:rsidP="000A0AA2">
            <w:pPr>
              <w:rPr>
                <w:b/>
                <w:caps/>
              </w:rPr>
            </w:pPr>
          </w:p>
          <w:p w:rsidR="00603DF3" w:rsidRDefault="00603DF3" w:rsidP="00603DF3">
            <w:pPr>
              <w:rPr>
                <w:b/>
                <w:caps/>
              </w:rPr>
            </w:pPr>
            <w:r w:rsidRPr="005C151A">
              <w:rPr>
                <w:b/>
                <w:caps/>
              </w:rPr>
              <w:t xml:space="preserve">Course objectives: </w:t>
            </w:r>
          </w:p>
          <w:p w:rsidR="004C0A8E" w:rsidRDefault="004C0A8E" w:rsidP="004C0A8E">
            <w:pPr>
              <w:pStyle w:val="ListParagraph"/>
              <w:numPr>
                <w:ilvl w:val="0"/>
                <w:numId w:val="31"/>
              </w:numPr>
              <w:jc w:val="both"/>
            </w:pPr>
            <w:r>
              <w:t>To enhance programming knowledge in Research and Development with MATLAB software.</w:t>
            </w:r>
          </w:p>
          <w:p w:rsidR="004C0A8E" w:rsidRDefault="004C0A8E" w:rsidP="004C0A8E">
            <w:pPr>
              <w:pStyle w:val="ListParagraph"/>
              <w:numPr>
                <w:ilvl w:val="0"/>
                <w:numId w:val="31"/>
              </w:numPr>
              <w:jc w:val="both"/>
            </w:pPr>
            <w:r>
              <w:t xml:space="preserve"> To provide a working introduction to the MATLAB technical computing environment viz. Themes of data analysis, visualization, programming etc.</w:t>
            </w:r>
          </w:p>
          <w:p w:rsidR="00603DF3" w:rsidRDefault="00603DF3" w:rsidP="004C0A8E">
            <w:pPr>
              <w:pStyle w:val="ListParagraph"/>
              <w:jc w:val="both"/>
            </w:pPr>
          </w:p>
          <w:p w:rsidR="00603DF3" w:rsidRPr="00C51874" w:rsidRDefault="00603DF3" w:rsidP="00603DF3">
            <w:pPr>
              <w:rPr>
                <w:b/>
                <w:caps/>
              </w:rPr>
            </w:pPr>
            <w:r w:rsidRPr="00C51874">
              <w:rPr>
                <w:b/>
                <w:caps/>
              </w:rPr>
              <w:t xml:space="preserve"> Learning outcomes</w:t>
            </w:r>
            <w:r>
              <w:rPr>
                <w:b/>
                <w:caps/>
              </w:rPr>
              <w:t xml:space="preserve"> :</w:t>
            </w:r>
          </w:p>
          <w:p w:rsidR="00603DF3" w:rsidRDefault="00603DF3" w:rsidP="00603DF3">
            <w:pPr>
              <w:pStyle w:val="ListParagraph"/>
              <w:numPr>
                <w:ilvl w:val="0"/>
                <w:numId w:val="31"/>
              </w:numPr>
              <w:jc w:val="both"/>
            </w:pPr>
            <w:r>
              <w:t xml:space="preserve">Learn to apply R </w:t>
            </w:r>
            <w:r w:rsidR="00CE19DF">
              <w:t>MATLAB for b</w:t>
            </w:r>
            <w:r w:rsidR="00CE19DF" w:rsidRPr="00CE19DF">
              <w:t>reak</w:t>
            </w:r>
            <w:r w:rsidR="00CE19DF">
              <w:t>ing</w:t>
            </w:r>
            <w:r w:rsidR="00CE19DF" w:rsidRPr="00CE19DF">
              <w:t xml:space="preserve"> a complex task</w:t>
            </w:r>
            <w:r w:rsidR="00CE19DF">
              <w:t xml:space="preserve"> up into smaller, simpler tasks </w:t>
            </w:r>
            <w:r>
              <w:t xml:space="preserve">for data processing. </w:t>
            </w:r>
          </w:p>
          <w:p w:rsidR="00603DF3" w:rsidRPr="009D6AD2" w:rsidRDefault="00603DF3" w:rsidP="00DD5F0D">
            <w:pPr>
              <w:pStyle w:val="ListParagraph"/>
              <w:numPr>
                <w:ilvl w:val="0"/>
                <w:numId w:val="31"/>
              </w:numPr>
              <w:jc w:val="both"/>
              <w:rPr>
                <w:color w:val="000000" w:themeColor="text1"/>
              </w:rPr>
            </w:pPr>
            <w:r>
              <w:t xml:space="preserve">Able to </w:t>
            </w:r>
            <w:r w:rsidR="00CE19DF" w:rsidRPr="00CE19DF">
              <w:t xml:space="preserve">Tabulate results </w:t>
            </w:r>
            <w:r w:rsidR="00CE19DF">
              <w:t xml:space="preserve">, </w:t>
            </w:r>
            <w:r w:rsidR="00DD5F0D">
              <w:t>a</w:t>
            </w:r>
            <w:r w:rsidR="00CE19DF" w:rsidRPr="00CE19DF">
              <w:t>nalyze</w:t>
            </w:r>
            <w:r w:rsidR="00CE19DF">
              <w:t xml:space="preserve"> and visualize data </w:t>
            </w:r>
          </w:p>
        </w:tc>
      </w:tr>
      <w:tr w:rsidR="00A76B27" w:rsidRPr="009D6AD2" w:rsidTr="000A0AA2">
        <w:tc>
          <w:tcPr>
            <w:tcW w:w="9016" w:type="dxa"/>
          </w:tcPr>
          <w:p w:rsidR="00A76B27" w:rsidRPr="001B35D5" w:rsidRDefault="00A76B27" w:rsidP="000A0AA2">
            <w:pPr>
              <w:jc w:val="both"/>
            </w:pPr>
            <w:r w:rsidRPr="00165F64">
              <w:rPr>
                <w:b/>
                <w:color w:val="000000" w:themeColor="text1"/>
                <w:lang w:eastAsia="en-IN"/>
              </w:rPr>
              <w:t>Contents</w:t>
            </w:r>
            <w:r w:rsidRPr="001B35D5">
              <w:rPr>
                <w:b/>
              </w:rPr>
              <w:t>:</w:t>
            </w:r>
          </w:p>
          <w:p w:rsidR="00A76B27" w:rsidRPr="009D6AD2" w:rsidRDefault="00A76B27" w:rsidP="00413D04">
            <w:pPr>
              <w:spacing w:line="360" w:lineRule="auto"/>
              <w:jc w:val="both"/>
              <w:rPr>
                <w:color w:val="000000" w:themeColor="text1"/>
              </w:rPr>
            </w:pPr>
            <w:r w:rsidRPr="009D6AD2">
              <w:rPr>
                <w:color w:val="000000" w:themeColor="text1"/>
              </w:rPr>
              <w:t>Introduction to Programming with MATLAB; Programming Environment; Graph Plots; Procedures and Functions; Control Statements; Manipulating Text; GUI Interface; Discrete Linear Systems; Spectral Analysis; Speech Signal Analysis</w:t>
            </w:r>
          </w:p>
        </w:tc>
      </w:tr>
      <w:tr w:rsidR="00A76B27" w:rsidRPr="009D6AD2" w:rsidTr="000A0AA2">
        <w:tc>
          <w:tcPr>
            <w:tcW w:w="9016" w:type="dxa"/>
          </w:tcPr>
          <w:p w:rsidR="00A76B27" w:rsidRPr="00165F64" w:rsidRDefault="00A76B27" w:rsidP="000A0AA2">
            <w:pPr>
              <w:rPr>
                <w:b/>
                <w:color w:val="000000" w:themeColor="text1"/>
                <w:lang w:eastAsia="en-IN"/>
              </w:rPr>
            </w:pPr>
            <w:r w:rsidRPr="00165F64">
              <w:rPr>
                <w:b/>
                <w:color w:val="000000" w:themeColor="text1"/>
                <w:lang w:eastAsia="en-IN"/>
              </w:rPr>
              <w:t>References:</w:t>
            </w:r>
          </w:p>
          <w:p w:rsidR="00A76B27" w:rsidRPr="009D6AD2" w:rsidRDefault="00A76B27" w:rsidP="00413D04">
            <w:pPr>
              <w:pStyle w:val="ListParagraph"/>
              <w:numPr>
                <w:ilvl w:val="0"/>
                <w:numId w:val="25"/>
              </w:numPr>
              <w:spacing w:after="200" w:line="276" w:lineRule="auto"/>
              <w:jc w:val="both"/>
              <w:rPr>
                <w:color w:val="000000" w:themeColor="text1"/>
              </w:rPr>
            </w:pPr>
            <w:r w:rsidRPr="009D6AD2">
              <w:rPr>
                <w:color w:val="000000" w:themeColor="text1"/>
              </w:rPr>
              <w:t>Stormy Attaway, MATLAB: A Practical Introduction to Programming and Problem Solving, 3rd edition, Elsevier, 2013</w:t>
            </w:r>
          </w:p>
          <w:p w:rsidR="00A76B27" w:rsidRPr="009D6AD2" w:rsidRDefault="00A76B27" w:rsidP="00413D04">
            <w:pPr>
              <w:pStyle w:val="ListParagraph"/>
              <w:numPr>
                <w:ilvl w:val="0"/>
                <w:numId w:val="25"/>
              </w:numPr>
              <w:spacing w:after="200" w:line="276" w:lineRule="auto"/>
              <w:jc w:val="both"/>
              <w:rPr>
                <w:color w:val="000000" w:themeColor="text1"/>
              </w:rPr>
            </w:pPr>
            <w:r w:rsidRPr="009D6AD2">
              <w:rPr>
                <w:color w:val="000000" w:themeColor="text1"/>
              </w:rPr>
              <w:t>Hunt, Brian R., Ronald L. Lipsman, and Jonathan M. Rosenberg. A guide to MATLAB: for beginners and experienced users. Cambridge university press, 2014.</w:t>
            </w:r>
          </w:p>
          <w:p w:rsidR="00A76B27" w:rsidRPr="009D6AD2" w:rsidRDefault="00A76B27" w:rsidP="00413D04">
            <w:pPr>
              <w:pStyle w:val="ListParagraph"/>
              <w:numPr>
                <w:ilvl w:val="0"/>
                <w:numId w:val="25"/>
              </w:numPr>
              <w:spacing w:after="200" w:line="276" w:lineRule="auto"/>
              <w:jc w:val="both"/>
              <w:rPr>
                <w:color w:val="000000" w:themeColor="text1"/>
                <w:shd w:val="clear" w:color="auto" w:fill="FFFFFF"/>
              </w:rPr>
            </w:pPr>
            <w:r w:rsidRPr="009D6AD2">
              <w:rPr>
                <w:color w:val="000000" w:themeColor="text1"/>
                <w:shd w:val="clear" w:color="auto" w:fill="FFFFFF"/>
              </w:rPr>
              <w:t xml:space="preserve">Gilat, A., </w:t>
            </w:r>
            <w:r w:rsidRPr="009D6AD2">
              <w:rPr>
                <w:i/>
                <w:iCs/>
                <w:color w:val="000000" w:themeColor="text1"/>
                <w:shd w:val="clear" w:color="auto" w:fill="FFFFFF"/>
              </w:rPr>
              <w:t>MATLAB: An introduction with applications</w:t>
            </w:r>
            <w:r w:rsidRPr="009D6AD2">
              <w:rPr>
                <w:color w:val="000000" w:themeColor="text1"/>
                <w:shd w:val="clear" w:color="auto" w:fill="FFFFFF"/>
              </w:rPr>
              <w:t> (4</w:t>
            </w:r>
            <w:r w:rsidRPr="009D6AD2">
              <w:rPr>
                <w:color w:val="000000" w:themeColor="text1"/>
                <w:shd w:val="clear" w:color="auto" w:fill="FFFFFF"/>
                <w:vertAlign w:val="superscript"/>
              </w:rPr>
              <w:t>th</w:t>
            </w:r>
            <w:r w:rsidRPr="009D6AD2">
              <w:rPr>
                <w:color w:val="000000" w:themeColor="text1"/>
                <w:shd w:val="clear" w:color="auto" w:fill="FFFFFF"/>
              </w:rPr>
              <w:t xml:space="preserve"> Ed). New York: Wiley, 2012.</w:t>
            </w:r>
          </w:p>
          <w:p w:rsidR="00A76B27" w:rsidRPr="009D6AD2" w:rsidRDefault="00A76B27" w:rsidP="00413D04">
            <w:pPr>
              <w:pStyle w:val="ListParagraph"/>
              <w:numPr>
                <w:ilvl w:val="0"/>
                <w:numId w:val="25"/>
              </w:numPr>
              <w:spacing w:after="200" w:line="276" w:lineRule="auto"/>
              <w:jc w:val="both"/>
              <w:rPr>
                <w:color w:val="000000" w:themeColor="text1"/>
              </w:rPr>
            </w:pPr>
            <w:r w:rsidRPr="009D6AD2">
              <w:rPr>
                <w:color w:val="000000" w:themeColor="text1"/>
              </w:rPr>
              <w:t>Stephen J. Chapman, MATLAB Programming for Engineers, 6E,Cengage Learning India Pvt. Ltd., 2019</w:t>
            </w:r>
          </w:p>
        </w:tc>
      </w:tr>
    </w:tbl>
    <w:p w:rsidR="00A76B27" w:rsidRDefault="00A76B27" w:rsidP="00A76B27"/>
    <w:p w:rsidR="00A76B27" w:rsidRDefault="00A76B27" w:rsidP="00A76B27"/>
    <w:p w:rsidR="00701C0C" w:rsidRDefault="00701C0C" w:rsidP="007A58D3">
      <w:pPr>
        <w:spacing w:after="240"/>
        <w:jc w:val="both"/>
        <w:rPr>
          <w:bCs/>
        </w:rPr>
      </w:pPr>
    </w:p>
    <w:p w:rsidR="00B73FD4" w:rsidRDefault="00B73FD4" w:rsidP="007A58D3">
      <w:pPr>
        <w:spacing w:after="240"/>
        <w:jc w:val="both"/>
        <w:rPr>
          <w:bCs/>
        </w:rPr>
      </w:pPr>
    </w:p>
    <w:p w:rsidR="00AD56A9" w:rsidRDefault="00AD56A9"/>
    <w:sectPr w:rsidR="00AD56A9" w:rsidSect="0054541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C8" w:rsidRDefault="00046DC8" w:rsidP="00545418">
      <w:r>
        <w:separator/>
      </w:r>
    </w:p>
  </w:endnote>
  <w:endnote w:type="continuationSeparator" w:id="0">
    <w:p w:rsidR="00046DC8" w:rsidRDefault="00046DC8" w:rsidP="0054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665408"/>
      <w:docPartObj>
        <w:docPartGallery w:val="Page Numbers (Bottom of Page)"/>
        <w:docPartUnique/>
      </w:docPartObj>
    </w:sdtPr>
    <w:sdtContent>
      <w:sdt>
        <w:sdtPr>
          <w:id w:val="-1769616900"/>
          <w:docPartObj>
            <w:docPartGallery w:val="Page Numbers (Top of Page)"/>
            <w:docPartUnique/>
          </w:docPartObj>
        </w:sdtPr>
        <w:sdtContent>
          <w:p w:rsidR="00545418" w:rsidRDefault="00545418">
            <w:pPr>
              <w:pStyle w:val="Footer"/>
              <w:jc w:val="right"/>
            </w:pPr>
            <w:r>
              <w:rPr>
                <w:b/>
                <w:bCs/>
              </w:rPr>
              <w:fldChar w:fldCharType="begin"/>
            </w:r>
            <w:r>
              <w:rPr>
                <w:b/>
                <w:bCs/>
              </w:rPr>
              <w:instrText xml:space="preserve"> PAGE </w:instrText>
            </w:r>
            <w:r>
              <w:rPr>
                <w:b/>
                <w:bCs/>
              </w:rPr>
              <w:fldChar w:fldCharType="separate"/>
            </w:r>
            <w:r w:rsidR="004D7AEB">
              <w:rPr>
                <w:b/>
                <w:bCs/>
                <w:noProof/>
              </w:rPr>
              <w:t>2</w:t>
            </w:r>
            <w:r>
              <w:rPr>
                <w:b/>
                <w:bCs/>
              </w:rPr>
              <w:fldChar w:fldCharType="end"/>
            </w:r>
            <w:r>
              <w:t>/</w:t>
            </w:r>
            <w:r>
              <w:rPr>
                <w:b/>
                <w:bCs/>
              </w:rPr>
              <w:t>9</w:t>
            </w:r>
          </w:p>
        </w:sdtContent>
      </w:sdt>
    </w:sdtContent>
  </w:sdt>
  <w:p w:rsidR="00545418" w:rsidRDefault="005454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C8" w:rsidRDefault="00046DC8" w:rsidP="00545418">
      <w:r>
        <w:separator/>
      </w:r>
    </w:p>
  </w:footnote>
  <w:footnote w:type="continuationSeparator" w:id="0">
    <w:p w:rsidR="00046DC8" w:rsidRDefault="00046DC8" w:rsidP="005454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D45"/>
    <w:multiLevelType w:val="hybridMultilevel"/>
    <w:tmpl w:val="0A7EF764"/>
    <w:lvl w:ilvl="0" w:tplc="8814EC04">
      <w:start w:val="1"/>
      <w:numFmt w:val="decimal"/>
      <w:lvlText w:val="%1."/>
      <w:lvlJc w:val="left"/>
      <w:pPr>
        <w:ind w:left="360" w:hanging="360"/>
      </w:pPr>
      <w:rPr>
        <w:rFonts w:hint="default"/>
        <w:b w:val="0"/>
        <w:i w:val="0"/>
        <w:caps w:val="0"/>
        <w:strike w:val="0"/>
        <w:dstrike w:val="0"/>
        <w:vanish w:val="0"/>
        <w:sz w:val="24"/>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5FA7772"/>
    <w:multiLevelType w:val="hybridMultilevel"/>
    <w:tmpl w:val="4EC43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010152"/>
    <w:multiLevelType w:val="hybridMultilevel"/>
    <w:tmpl w:val="A226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A3DE6"/>
    <w:multiLevelType w:val="hybridMultilevel"/>
    <w:tmpl w:val="BC769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372759A"/>
    <w:multiLevelType w:val="hybridMultilevel"/>
    <w:tmpl w:val="E68C088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298A3EE9"/>
    <w:multiLevelType w:val="hybridMultilevel"/>
    <w:tmpl w:val="1EAC11B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C8D5E69"/>
    <w:multiLevelType w:val="hybridMultilevel"/>
    <w:tmpl w:val="1EE0BF6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D194125"/>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DC6346B"/>
    <w:multiLevelType w:val="hybridMultilevel"/>
    <w:tmpl w:val="48881074"/>
    <w:lvl w:ilvl="0" w:tplc="8814EC04">
      <w:start w:val="1"/>
      <w:numFmt w:val="decimal"/>
      <w:lvlText w:val="%1."/>
      <w:lvlJc w:val="left"/>
      <w:pPr>
        <w:ind w:left="-1422" w:hanging="360"/>
      </w:pPr>
      <w:rPr>
        <w:rFonts w:hint="default"/>
        <w:b w:val="0"/>
        <w:i w:val="0"/>
        <w:caps w:val="0"/>
        <w:strike w:val="0"/>
        <w:dstrike w:val="0"/>
        <w:vanish w:val="0"/>
        <w:sz w:val="24"/>
        <w:vertAlign w:val="baseline"/>
      </w:rPr>
    </w:lvl>
    <w:lvl w:ilvl="1" w:tplc="40090019" w:tentative="1">
      <w:start w:val="1"/>
      <w:numFmt w:val="lowerLetter"/>
      <w:lvlText w:val="%2."/>
      <w:lvlJc w:val="left"/>
      <w:pPr>
        <w:ind w:left="-702" w:hanging="360"/>
      </w:pPr>
    </w:lvl>
    <w:lvl w:ilvl="2" w:tplc="4009001B" w:tentative="1">
      <w:start w:val="1"/>
      <w:numFmt w:val="lowerRoman"/>
      <w:lvlText w:val="%3."/>
      <w:lvlJc w:val="right"/>
      <w:pPr>
        <w:ind w:left="18" w:hanging="180"/>
      </w:pPr>
    </w:lvl>
    <w:lvl w:ilvl="3" w:tplc="4009000F" w:tentative="1">
      <w:start w:val="1"/>
      <w:numFmt w:val="decimal"/>
      <w:lvlText w:val="%4."/>
      <w:lvlJc w:val="left"/>
      <w:pPr>
        <w:ind w:left="738" w:hanging="360"/>
      </w:pPr>
    </w:lvl>
    <w:lvl w:ilvl="4" w:tplc="40090019" w:tentative="1">
      <w:start w:val="1"/>
      <w:numFmt w:val="lowerLetter"/>
      <w:lvlText w:val="%5."/>
      <w:lvlJc w:val="left"/>
      <w:pPr>
        <w:ind w:left="1458" w:hanging="360"/>
      </w:pPr>
    </w:lvl>
    <w:lvl w:ilvl="5" w:tplc="4009001B" w:tentative="1">
      <w:start w:val="1"/>
      <w:numFmt w:val="lowerRoman"/>
      <w:lvlText w:val="%6."/>
      <w:lvlJc w:val="right"/>
      <w:pPr>
        <w:ind w:left="2178" w:hanging="180"/>
      </w:pPr>
    </w:lvl>
    <w:lvl w:ilvl="6" w:tplc="4009000F" w:tentative="1">
      <w:start w:val="1"/>
      <w:numFmt w:val="decimal"/>
      <w:lvlText w:val="%7."/>
      <w:lvlJc w:val="left"/>
      <w:pPr>
        <w:ind w:left="2898" w:hanging="360"/>
      </w:pPr>
    </w:lvl>
    <w:lvl w:ilvl="7" w:tplc="40090019" w:tentative="1">
      <w:start w:val="1"/>
      <w:numFmt w:val="lowerLetter"/>
      <w:lvlText w:val="%8."/>
      <w:lvlJc w:val="left"/>
      <w:pPr>
        <w:ind w:left="3618" w:hanging="360"/>
      </w:pPr>
    </w:lvl>
    <w:lvl w:ilvl="8" w:tplc="4009001B" w:tentative="1">
      <w:start w:val="1"/>
      <w:numFmt w:val="lowerRoman"/>
      <w:lvlText w:val="%9."/>
      <w:lvlJc w:val="right"/>
      <w:pPr>
        <w:ind w:left="4338" w:hanging="180"/>
      </w:pPr>
    </w:lvl>
  </w:abstractNum>
  <w:abstractNum w:abstractNumId="9" w15:restartNumberingAfterBreak="0">
    <w:nsid w:val="330B7002"/>
    <w:multiLevelType w:val="hybridMultilevel"/>
    <w:tmpl w:val="B9FEF3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85960EC"/>
    <w:multiLevelType w:val="hybridMultilevel"/>
    <w:tmpl w:val="291A3FEC"/>
    <w:lvl w:ilvl="0" w:tplc="8814EC04">
      <w:start w:val="1"/>
      <w:numFmt w:val="decimal"/>
      <w:lvlText w:val="%1."/>
      <w:lvlJc w:val="left"/>
      <w:pPr>
        <w:ind w:left="360" w:hanging="360"/>
      </w:pPr>
      <w:rPr>
        <w:rFonts w:hint="default"/>
        <w:b w:val="0"/>
        <w:i w:val="0"/>
        <w:caps w:val="0"/>
        <w:strike w:val="0"/>
        <w:dstrike w:val="0"/>
        <w:vanish w:val="0"/>
        <w:sz w:val="24"/>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115156D"/>
    <w:multiLevelType w:val="hybridMultilevel"/>
    <w:tmpl w:val="B912716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3183809"/>
    <w:multiLevelType w:val="hybridMultilevel"/>
    <w:tmpl w:val="0BCA964E"/>
    <w:lvl w:ilvl="0" w:tplc="C2A4C272">
      <w:start w:val="1"/>
      <w:numFmt w:val="decimal"/>
      <w:lvlText w:val="%1."/>
      <w:lvlJc w:val="left"/>
      <w:pPr>
        <w:ind w:left="360" w:hanging="360"/>
      </w:pPr>
      <w:rPr>
        <w:rFonts w:hint="default"/>
        <w:b/>
        <w:i w:val="0"/>
        <w:caps w:val="0"/>
        <w:strike w:val="0"/>
        <w:dstrike w:val="0"/>
        <w:vanish w:val="0"/>
        <w:sz w:val="24"/>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43E60A21"/>
    <w:multiLevelType w:val="hybridMultilevel"/>
    <w:tmpl w:val="A88A5006"/>
    <w:lvl w:ilvl="0" w:tplc="8814EC04">
      <w:start w:val="1"/>
      <w:numFmt w:val="decimal"/>
      <w:lvlText w:val="%1."/>
      <w:lvlJc w:val="left"/>
      <w:pPr>
        <w:ind w:left="360" w:hanging="360"/>
      </w:pPr>
      <w:rPr>
        <w:rFonts w:hint="default"/>
        <w:b w:val="0"/>
        <w:i w:val="0"/>
        <w:caps w:val="0"/>
        <w:strike w:val="0"/>
        <w:dstrike w:val="0"/>
        <w:vanish w:val="0"/>
        <w:sz w:val="24"/>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558157A"/>
    <w:multiLevelType w:val="hybridMultilevel"/>
    <w:tmpl w:val="119E5464"/>
    <w:lvl w:ilvl="0" w:tplc="31F83DD2">
      <w:start w:val="1"/>
      <w:numFmt w:val="decimal"/>
      <w:lvlText w:val="%1."/>
      <w:lvlJc w:val="left"/>
      <w:pPr>
        <w:ind w:left="360" w:hanging="360"/>
      </w:pPr>
      <w:rPr>
        <w:rFonts w:ascii="Helvetica-Bold" w:hAnsi="Helvetica-Bold" w:cs="Helvetica-Bold"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473F7BA1"/>
    <w:multiLevelType w:val="hybridMultilevel"/>
    <w:tmpl w:val="5534183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4856418B"/>
    <w:multiLevelType w:val="hybridMultilevel"/>
    <w:tmpl w:val="7ACA105E"/>
    <w:lvl w:ilvl="0" w:tplc="8814EC04">
      <w:start w:val="1"/>
      <w:numFmt w:val="decimal"/>
      <w:lvlText w:val="%1."/>
      <w:lvlJc w:val="left"/>
      <w:pPr>
        <w:ind w:left="360" w:hanging="360"/>
      </w:pPr>
      <w:rPr>
        <w:rFonts w:hint="default"/>
        <w:b w:val="0"/>
        <w:i w:val="0"/>
        <w:caps w:val="0"/>
        <w:strike w:val="0"/>
        <w:dstrike w:val="0"/>
        <w:vanish w:val="0"/>
        <w:sz w:val="24"/>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4A3A5D57"/>
    <w:multiLevelType w:val="multilevel"/>
    <w:tmpl w:val="419C8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6609E8"/>
    <w:multiLevelType w:val="hybridMultilevel"/>
    <w:tmpl w:val="561846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4DB72283"/>
    <w:multiLevelType w:val="hybridMultilevel"/>
    <w:tmpl w:val="74C40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D64EB5"/>
    <w:multiLevelType w:val="hybridMultilevel"/>
    <w:tmpl w:val="93FA6C5A"/>
    <w:lvl w:ilvl="0" w:tplc="8814EC04">
      <w:start w:val="1"/>
      <w:numFmt w:val="decimal"/>
      <w:lvlText w:val="%1."/>
      <w:lvlJc w:val="left"/>
      <w:pPr>
        <w:ind w:left="720" w:hanging="360"/>
      </w:pPr>
      <w:rPr>
        <w:rFonts w:hint="default"/>
        <w:b w:val="0"/>
        <w:i w:val="0"/>
        <w:caps w:val="0"/>
        <w:strike w:val="0"/>
        <w:dstrike w:val="0"/>
        <w:vanish w:val="0"/>
        <w:sz w:val="24"/>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F5007CB"/>
    <w:multiLevelType w:val="hybridMultilevel"/>
    <w:tmpl w:val="6608D7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5B365E14"/>
    <w:multiLevelType w:val="hybridMultilevel"/>
    <w:tmpl w:val="D8D05450"/>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5DC472F8"/>
    <w:multiLevelType w:val="hybridMultilevel"/>
    <w:tmpl w:val="A5A8BBA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5DED2914"/>
    <w:multiLevelType w:val="hybridMultilevel"/>
    <w:tmpl w:val="6158C1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EC278E2"/>
    <w:multiLevelType w:val="hybridMultilevel"/>
    <w:tmpl w:val="77FC6D9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5F114763"/>
    <w:multiLevelType w:val="hybridMultilevel"/>
    <w:tmpl w:val="E552186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687B7FEB"/>
    <w:multiLevelType w:val="hybridMultilevel"/>
    <w:tmpl w:val="827662D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70233E03"/>
    <w:multiLevelType w:val="hybridMultilevel"/>
    <w:tmpl w:val="970E71D4"/>
    <w:lvl w:ilvl="0" w:tplc="8814EC04">
      <w:start w:val="1"/>
      <w:numFmt w:val="decimal"/>
      <w:lvlText w:val="%1."/>
      <w:lvlJc w:val="left"/>
      <w:pPr>
        <w:ind w:left="360" w:hanging="360"/>
      </w:pPr>
      <w:rPr>
        <w:rFonts w:hint="default"/>
        <w:b w:val="0"/>
        <w:i w:val="0"/>
        <w:caps w:val="0"/>
        <w:strike w:val="0"/>
        <w:dstrike w:val="0"/>
        <w:vanish w:val="0"/>
        <w:sz w:val="24"/>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71EE0C2D"/>
    <w:multiLevelType w:val="singleLevel"/>
    <w:tmpl w:val="9B98AC00"/>
    <w:lvl w:ilvl="0">
      <w:start w:val="2"/>
      <w:numFmt w:val="decimal"/>
      <w:lvlText w:val="%1."/>
      <w:lvlJc w:val="left"/>
      <w:pPr>
        <w:tabs>
          <w:tab w:val="num" w:pos="360"/>
        </w:tabs>
        <w:ind w:left="360" w:hanging="360"/>
      </w:pPr>
      <w:rPr>
        <w:rFonts w:hint="default"/>
        <w:sz w:val="24"/>
      </w:rPr>
    </w:lvl>
  </w:abstractNum>
  <w:abstractNum w:abstractNumId="30" w15:restartNumberingAfterBreak="0">
    <w:nsid w:val="77427250"/>
    <w:multiLevelType w:val="hybridMultilevel"/>
    <w:tmpl w:val="8A4AE094"/>
    <w:lvl w:ilvl="0" w:tplc="8814EC04">
      <w:start w:val="1"/>
      <w:numFmt w:val="decimal"/>
      <w:lvlText w:val="%1."/>
      <w:lvlJc w:val="left"/>
      <w:pPr>
        <w:ind w:left="720" w:hanging="360"/>
      </w:pPr>
      <w:rPr>
        <w:rFonts w:hint="default"/>
        <w:b w:val="0"/>
        <w:i w:val="0"/>
        <w:caps w:val="0"/>
        <w:strike w:val="0"/>
        <w:dstrike w:val="0"/>
        <w:vanish w:val="0"/>
        <w:sz w:val="24"/>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2"/>
  </w:num>
  <w:num w:numId="3">
    <w:abstractNumId w:val="28"/>
  </w:num>
  <w:num w:numId="4">
    <w:abstractNumId w:val="18"/>
  </w:num>
  <w:num w:numId="5">
    <w:abstractNumId w:val="7"/>
  </w:num>
  <w:num w:numId="6">
    <w:abstractNumId w:val="29"/>
  </w:num>
  <w:num w:numId="7">
    <w:abstractNumId w:val="15"/>
  </w:num>
  <w:num w:numId="8">
    <w:abstractNumId w:val="9"/>
  </w:num>
  <w:num w:numId="9">
    <w:abstractNumId w:val="14"/>
  </w:num>
  <w:num w:numId="10">
    <w:abstractNumId w:val="17"/>
  </w:num>
  <w:num w:numId="11">
    <w:abstractNumId w:val="25"/>
  </w:num>
  <w:num w:numId="12">
    <w:abstractNumId w:val="20"/>
  </w:num>
  <w:num w:numId="13">
    <w:abstractNumId w:val="0"/>
  </w:num>
  <w:num w:numId="14">
    <w:abstractNumId w:val="16"/>
  </w:num>
  <w:num w:numId="15">
    <w:abstractNumId w:val="8"/>
  </w:num>
  <w:num w:numId="16">
    <w:abstractNumId w:val="30"/>
  </w:num>
  <w:num w:numId="17">
    <w:abstractNumId w:val="13"/>
  </w:num>
  <w:num w:numId="18">
    <w:abstractNumId w:val="10"/>
  </w:num>
  <w:num w:numId="19">
    <w:abstractNumId w:val="6"/>
  </w:num>
  <w:num w:numId="20">
    <w:abstractNumId w:val="19"/>
  </w:num>
  <w:num w:numId="21">
    <w:abstractNumId w:val="3"/>
  </w:num>
  <w:num w:numId="22">
    <w:abstractNumId w:val="11"/>
  </w:num>
  <w:num w:numId="23">
    <w:abstractNumId w:val="21"/>
  </w:num>
  <w:num w:numId="24">
    <w:abstractNumId w:val="27"/>
  </w:num>
  <w:num w:numId="25">
    <w:abstractNumId w:val="26"/>
  </w:num>
  <w:num w:numId="26">
    <w:abstractNumId w:val="5"/>
  </w:num>
  <w:num w:numId="27">
    <w:abstractNumId w:val="22"/>
  </w:num>
  <w:num w:numId="28">
    <w:abstractNumId w:val="24"/>
  </w:num>
  <w:num w:numId="29">
    <w:abstractNumId w:val="4"/>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TQxMDQyMbc0MzM3NDNR0lEKTi0uzszPAykwqgUAZ9jZYywAAAA="/>
  </w:docVars>
  <w:rsids>
    <w:rsidRoot w:val="00724FA2"/>
    <w:rsid w:val="0001498E"/>
    <w:rsid w:val="00041784"/>
    <w:rsid w:val="00046DC8"/>
    <w:rsid w:val="00056F59"/>
    <w:rsid w:val="00075504"/>
    <w:rsid w:val="00092C83"/>
    <w:rsid w:val="0009762E"/>
    <w:rsid w:val="000A6304"/>
    <w:rsid w:val="000D4D03"/>
    <w:rsid w:val="000F3B10"/>
    <w:rsid w:val="001224AE"/>
    <w:rsid w:val="001950D8"/>
    <w:rsid w:val="001B6D5C"/>
    <w:rsid w:val="001C44C6"/>
    <w:rsid w:val="001E2C70"/>
    <w:rsid w:val="001F4605"/>
    <w:rsid w:val="001F784A"/>
    <w:rsid w:val="00210005"/>
    <w:rsid w:val="002105EA"/>
    <w:rsid w:val="00250CD7"/>
    <w:rsid w:val="00281122"/>
    <w:rsid w:val="002B50AC"/>
    <w:rsid w:val="002C5B02"/>
    <w:rsid w:val="002D010A"/>
    <w:rsid w:val="00302F59"/>
    <w:rsid w:val="00310998"/>
    <w:rsid w:val="00327377"/>
    <w:rsid w:val="00352611"/>
    <w:rsid w:val="00413D04"/>
    <w:rsid w:val="00422EE2"/>
    <w:rsid w:val="00460335"/>
    <w:rsid w:val="00477284"/>
    <w:rsid w:val="004A247B"/>
    <w:rsid w:val="004C0A8E"/>
    <w:rsid w:val="004D7AEB"/>
    <w:rsid w:val="004E4F93"/>
    <w:rsid w:val="00526AB1"/>
    <w:rsid w:val="005305E2"/>
    <w:rsid w:val="00531545"/>
    <w:rsid w:val="00542413"/>
    <w:rsid w:val="00545418"/>
    <w:rsid w:val="0055576E"/>
    <w:rsid w:val="00567D11"/>
    <w:rsid w:val="00595A8D"/>
    <w:rsid w:val="005A017B"/>
    <w:rsid w:val="005A16C2"/>
    <w:rsid w:val="005A7782"/>
    <w:rsid w:val="005C151A"/>
    <w:rsid w:val="005D72CF"/>
    <w:rsid w:val="005F41A3"/>
    <w:rsid w:val="00603DF3"/>
    <w:rsid w:val="006176CA"/>
    <w:rsid w:val="00635A43"/>
    <w:rsid w:val="00656442"/>
    <w:rsid w:val="00691F9B"/>
    <w:rsid w:val="006B3C65"/>
    <w:rsid w:val="00701C0C"/>
    <w:rsid w:val="00724FA2"/>
    <w:rsid w:val="0073102D"/>
    <w:rsid w:val="00732955"/>
    <w:rsid w:val="00735305"/>
    <w:rsid w:val="007A58D3"/>
    <w:rsid w:val="007C547C"/>
    <w:rsid w:val="007F2F22"/>
    <w:rsid w:val="0081560E"/>
    <w:rsid w:val="00816AAD"/>
    <w:rsid w:val="008576E4"/>
    <w:rsid w:val="00873630"/>
    <w:rsid w:val="00880013"/>
    <w:rsid w:val="00897CAD"/>
    <w:rsid w:val="008C2C7C"/>
    <w:rsid w:val="008D4EA9"/>
    <w:rsid w:val="008E6D4C"/>
    <w:rsid w:val="008F7B4A"/>
    <w:rsid w:val="00911ADC"/>
    <w:rsid w:val="00913619"/>
    <w:rsid w:val="009165EC"/>
    <w:rsid w:val="00953C07"/>
    <w:rsid w:val="00973C86"/>
    <w:rsid w:val="00991022"/>
    <w:rsid w:val="00A206B0"/>
    <w:rsid w:val="00A20E67"/>
    <w:rsid w:val="00A76B27"/>
    <w:rsid w:val="00AC2579"/>
    <w:rsid w:val="00AD56A9"/>
    <w:rsid w:val="00AD64F7"/>
    <w:rsid w:val="00B25BCA"/>
    <w:rsid w:val="00B5031C"/>
    <w:rsid w:val="00B73FD4"/>
    <w:rsid w:val="00B77A6A"/>
    <w:rsid w:val="00B9445A"/>
    <w:rsid w:val="00B9526C"/>
    <w:rsid w:val="00BA6934"/>
    <w:rsid w:val="00BD63A9"/>
    <w:rsid w:val="00BE6C43"/>
    <w:rsid w:val="00C32109"/>
    <w:rsid w:val="00C43A07"/>
    <w:rsid w:val="00C44D7F"/>
    <w:rsid w:val="00C51874"/>
    <w:rsid w:val="00C86A51"/>
    <w:rsid w:val="00C96B7A"/>
    <w:rsid w:val="00CB7446"/>
    <w:rsid w:val="00CE19DF"/>
    <w:rsid w:val="00CF33B6"/>
    <w:rsid w:val="00D27558"/>
    <w:rsid w:val="00D403E4"/>
    <w:rsid w:val="00D90421"/>
    <w:rsid w:val="00DB06E1"/>
    <w:rsid w:val="00DB651C"/>
    <w:rsid w:val="00DC2A6C"/>
    <w:rsid w:val="00DD2AF2"/>
    <w:rsid w:val="00DD3C72"/>
    <w:rsid w:val="00DD5F0D"/>
    <w:rsid w:val="00E133AA"/>
    <w:rsid w:val="00E21D1F"/>
    <w:rsid w:val="00E2702E"/>
    <w:rsid w:val="00E3118D"/>
    <w:rsid w:val="00E31A2A"/>
    <w:rsid w:val="00E42E3B"/>
    <w:rsid w:val="00E8355F"/>
    <w:rsid w:val="00E874C5"/>
    <w:rsid w:val="00E92615"/>
    <w:rsid w:val="00F211A9"/>
    <w:rsid w:val="00F52B17"/>
    <w:rsid w:val="00F73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1D50C"/>
  <w15:docId w15:val="{B8761729-E061-4620-9FB5-3C718C9F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FA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24FA2"/>
    <w:rPr>
      <w:b/>
      <w:bCs/>
    </w:rPr>
  </w:style>
  <w:style w:type="character" w:customStyle="1" w:styleId="BodyText3Char">
    <w:name w:val="Body Text 3 Char"/>
    <w:basedOn w:val="DefaultParagraphFont"/>
    <w:link w:val="BodyText3"/>
    <w:rsid w:val="00724FA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041784"/>
    <w:pPr>
      <w:ind w:left="720"/>
      <w:contextualSpacing/>
    </w:pPr>
  </w:style>
  <w:style w:type="paragraph" w:styleId="NormalWeb">
    <w:name w:val="Normal (Web)"/>
    <w:basedOn w:val="Normal"/>
    <w:rsid w:val="00880013"/>
    <w:pPr>
      <w:spacing w:before="100" w:beforeAutospacing="1" w:after="100" w:afterAutospacing="1"/>
    </w:pPr>
    <w:rPr>
      <w:color w:val="000000"/>
    </w:rPr>
  </w:style>
  <w:style w:type="character" w:customStyle="1" w:styleId="apple-converted-space">
    <w:name w:val="apple-converted-space"/>
    <w:basedOn w:val="DefaultParagraphFont"/>
    <w:rsid w:val="00DD2AF2"/>
  </w:style>
  <w:style w:type="paragraph" w:customStyle="1" w:styleId="Default">
    <w:name w:val="Default"/>
    <w:rsid w:val="0032737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01C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4C5"/>
    <w:rPr>
      <w:rFonts w:ascii="Tahoma" w:hAnsi="Tahoma" w:cs="Tahoma"/>
      <w:sz w:val="16"/>
      <w:szCs w:val="16"/>
    </w:rPr>
  </w:style>
  <w:style w:type="character" w:customStyle="1" w:styleId="BalloonTextChar">
    <w:name w:val="Balloon Text Char"/>
    <w:basedOn w:val="DefaultParagraphFont"/>
    <w:link w:val="BalloonText"/>
    <w:uiPriority w:val="99"/>
    <w:semiHidden/>
    <w:rsid w:val="00E874C5"/>
    <w:rPr>
      <w:rFonts w:ascii="Tahoma" w:eastAsia="Times New Roman" w:hAnsi="Tahoma" w:cs="Tahoma"/>
      <w:sz w:val="16"/>
      <w:szCs w:val="16"/>
      <w:lang w:val="en-US"/>
    </w:rPr>
  </w:style>
  <w:style w:type="character" w:styleId="Hyperlink">
    <w:name w:val="Hyperlink"/>
    <w:basedOn w:val="DefaultParagraphFont"/>
    <w:uiPriority w:val="99"/>
    <w:semiHidden/>
    <w:unhideWhenUsed/>
    <w:rsid w:val="002B50AC"/>
    <w:rPr>
      <w:color w:val="0000FF"/>
      <w:u w:val="single"/>
    </w:rPr>
  </w:style>
  <w:style w:type="character" w:customStyle="1" w:styleId="msgenfontstylenametemplaterolenumbermsgenfontstylenamebyroletext10">
    <w:name w:val="msgenfontstylenametemplaterolenumbermsgenfontstylenamebyroletext10"/>
    <w:basedOn w:val="DefaultParagraphFont"/>
    <w:rsid w:val="00A76B27"/>
  </w:style>
  <w:style w:type="character" w:styleId="PlaceholderText">
    <w:name w:val="Placeholder Text"/>
    <w:basedOn w:val="DefaultParagraphFont"/>
    <w:uiPriority w:val="99"/>
    <w:semiHidden/>
    <w:rsid w:val="00CB7446"/>
    <w:rPr>
      <w:color w:val="808080"/>
    </w:rPr>
  </w:style>
  <w:style w:type="paragraph" w:styleId="Header">
    <w:name w:val="header"/>
    <w:basedOn w:val="Normal"/>
    <w:link w:val="HeaderChar"/>
    <w:uiPriority w:val="99"/>
    <w:unhideWhenUsed/>
    <w:rsid w:val="00545418"/>
    <w:pPr>
      <w:tabs>
        <w:tab w:val="center" w:pos="4680"/>
        <w:tab w:val="right" w:pos="9360"/>
      </w:tabs>
    </w:pPr>
  </w:style>
  <w:style w:type="character" w:customStyle="1" w:styleId="HeaderChar">
    <w:name w:val="Header Char"/>
    <w:basedOn w:val="DefaultParagraphFont"/>
    <w:link w:val="Header"/>
    <w:uiPriority w:val="99"/>
    <w:rsid w:val="0054541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5418"/>
    <w:pPr>
      <w:tabs>
        <w:tab w:val="center" w:pos="4680"/>
        <w:tab w:val="right" w:pos="9360"/>
      </w:tabs>
    </w:pPr>
  </w:style>
  <w:style w:type="character" w:customStyle="1" w:styleId="FooterChar">
    <w:name w:val="Footer Char"/>
    <w:basedOn w:val="DefaultParagraphFont"/>
    <w:link w:val="Footer"/>
    <w:uiPriority w:val="99"/>
    <w:rsid w:val="0054541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841520">
      <w:bodyDiv w:val="1"/>
      <w:marLeft w:val="0"/>
      <w:marRight w:val="0"/>
      <w:marTop w:val="0"/>
      <w:marBottom w:val="0"/>
      <w:divBdr>
        <w:top w:val="none" w:sz="0" w:space="0" w:color="auto"/>
        <w:left w:val="none" w:sz="0" w:space="0" w:color="auto"/>
        <w:bottom w:val="none" w:sz="0" w:space="0" w:color="auto"/>
        <w:right w:val="none" w:sz="0" w:space="0" w:color="auto"/>
      </w:divBdr>
      <w:divsChild>
        <w:div w:id="772014086">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F1E9-B4D3-4D69-8FF6-0E91FFB7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112</cp:revision>
  <cp:lastPrinted>2021-03-15T05:37:00Z</cp:lastPrinted>
  <dcterms:created xsi:type="dcterms:W3CDTF">2021-03-05T07:01:00Z</dcterms:created>
  <dcterms:modified xsi:type="dcterms:W3CDTF">2021-03-15T05:47:00Z</dcterms:modified>
</cp:coreProperties>
</file>